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FE33" w14:textId="77777777" w:rsidR="001E425E" w:rsidRPr="00B74920" w:rsidRDefault="001E425E" w:rsidP="001E425E">
      <w:pPr>
        <w:spacing w:line="276" w:lineRule="auto"/>
        <w:jc w:val="center"/>
        <w:rPr>
          <w:rFonts w:ascii="Arial" w:hAnsi="Arial" w:cs="Arial"/>
          <w:b/>
          <w:bCs/>
          <w:color w:val="000000" w:themeColor="text1"/>
          <w:sz w:val="28"/>
          <w:szCs w:val="28"/>
        </w:rPr>
      </w:pPr>
      <w:r w:rsidRPr="00B74920">
        <w:rPr>
          <w:rFonts w:ascii="Arial" w:hAnsi="Arial" w:cs="Arial"/>
          <w:b/>
          <w:bCs/>
          <w:color w:val="000000" w:themeColor="text1"/>
          <w:sz w:val="28"/>
          <w:szCs w:val="28"/>
        </w:rPr>
        <w:t xml:space="preserve">Polityka Prywatności </w:t>
      </w:r>
    </w:p>
    <w:p w14:paraId="483CA4E5" w14:textId="77777777" w:rsidR="001E425E" w:rsidRPr="00B74920" w:rsidRDefault="001E425E" w:rsidP="001E425E">
      <w:pPr>
        <w:spacing w:line="276" w:lineRule="auto"/>
        <w:jc w:val="center"/>
        <w:rPr>
          <w:rFonts w:ascii="Arial" w:hAnsi="Arial" w:cs="Arial"/>
          <w:b/>
          <w:bCs/>
          <w:color w:val="000000" w:themeColor="text1"/>
          <w:sz w:val="22"/>
          <w:szCs w:val="22"/>
        </w:rPr>
      </w:pPr>
    </w:p>
    <w:p w14:paraId="598ED223" w14:textId="77777777" w:rsidR="001E425E" w:rsidRPr="00B74920" w:rsidRDefault="001E425E" w:rsidP="001E425E">
      <w:pPr>
        <w:spacing w:line="276" w:lineRule="auto"/>
        <w:jc w:val="both"/>
        <w:rPr>
          <w:rFonts w:ascii="Arial" w:hAnsi="Arial" w:cs="Arial"/>
          <w:color w:val="000000" w:themeColor="text1"/>
          <w:sz w:val="22"/>
          <w:szCs w:val="22"/>
        </w:rPr>
      </w:pPr>
      <w:r w:rsidRPr="00B74920">
        <w:rPr>
          <w:rStyle w:val="Pogrubienie"/>
          <w:rFonts w:ascii="Arial" w:eastAsiaTheme="majorEastAsia" w:hAnsi="Arial" w:cs="Arial"/>
          <w:color w:val="000000" w:themeColor="text1"/>
          <w:sz w:val="22"/>
          <w:szCs w:val="22"/>
          <w:shd w:val="clear" w:color="auto" w:fill="FFFFFF"/>
        </w:rPr>
        <w:t>Na podstawie: RODO – rozporządzenie Parlamentu Europejskiego i Rady (UE) 2016/679 z dnia 27.04.2016 r. w sprawie ochrony osób fizycznych w związku z przetwarzaniem danych osobowych i w sprawie swobodnego przepływu takich danych oraz uchylenia dyrektywy 95/46/WE (Dz. Urz. UE L 2016 Nr 119)</w:t>
      </w:r>
    </w:p>
    <w:p w14:paraId="57207D9A" w14:textId="77777777" w:rsidR="001E425E" w:rsidRPr="00B74920" w:rsidRDefault="001E425E" w:rsidP="001E425E">
      <w:pPr>
        <w:spacing w:line="276" w:lineRule="auto"/>
        <w:jc w:val="center"/>
        <w:rPr>
          <w:rFonts w:ascii="Arial" w:hAnsi="Arial" w:cs="Arial"/>
          <w:b/>
          <w:bCs/>
          <w:color w:val="000000" w:themeColor="text1"/>
          <w:sz w:val="22"/>
          <w:szCs w:val="22"/>
        </w:rPr>
      </w:pPr>
    </w:p>
    <w:p w14:paraId="147F6493" w14:textId="77777777" w:rsidR="001E425E" w:rsidRPr="00B74920" w:rsidRDefault="001E425E" w:rsidP="001E425E">
      <w:pPr>
        <w:spacing w:line="276" w:lineRule="auto"/>
        <w:rPr>
          <w:rFonts w:ascii="Arial" w:hAnsi="Arial" w:cs="Arial"/>
          <w:b/>
          <w:bCs/>
          <w:color w:val="000000" w:themeColor="text1"/>
          <w:sz w:val="22"/>
          <w:szCs w:val="22"/>
        </w:rPr>
      </w:pPr>
    </w:p>
    <w:p w14:paraId="764216E4" w14:textId="77777777" w:rsidR="001E425E" w:rsidRPr="00B74920" w:rsidRDefault="001E425E" w:rsidP="001E425E">
      <w:pPr>
        <w:pStyle w:val="Akapitzlist"/>
        <w:numPr>
          <w:ilvl w:val="0"/>
          <w:numId w:val="1"/>
        </w:numPr>
        <w:spacing w:line="276" w:lineRule="auto"/>
        <w:jc w:val="center"/>
        <w:rPr>
          <w:rFonts w:ascii="Arial" w:hAnsi="Arial" w:cs="Arial"/>
          <w:b/>
          <w:bCs/>
          <w:color w:val="000000" w:themeColor="text1"/>
          <w:sz w:val="22"/>
          <w:szCs w:val="22"/>
        </w:rPr>
      </w:pPr>
      <w:r w:rsidRPr="00B74920">
        <w:rPr>
          <w:rFonts w:ascii="Arial" w:hAnsi="Arial" w:cs="Arial"/>
          <w:b/>
          <w:bCs/>
          <w:color w:val="000000" w:themeColor="text1"/>
          <w:sz w:val="22"/>
          <w:szCs w:val="22"/>
        </w:rPr>
        <w:t>Zawartość polityki prywatności administratora:</w:t>
      </w:r>
    </w:p>
    <w:p w14:paraId="60753192" w14:textId="77777777" w:rsidR="001E425E" w:rsidRPr="00B74920" w:rsidRDefault="001E425E" w:rsidP="001E425E">
      <w:pPr>
        <w:spacing w:line="276" w:lineRule="auto"/>
        <w:jc w:val="both"/>
        <w:rPr>
          <w:rFonts w:ascii="Arial" w:hAnsi="Arial" w:cs="Arial"/>
          <w:b/>
          <w:bCs/>
          <w:color w:val="000000" w:themeColor="text1"/>
          <w:sz w:val="22"/>
          <w:szCs w:val="22"/>
        </w:rPr>
      </w:pPr>
    </w:p>
    <w:p w14:paraId="0AFB9AEA" w14:textId="77777777" w:rsidR="001E425E" w:rsidRPr="00B74920" w:rsidRDefault="001E425E" w:rsidP="001E425E">
      <w:pPr>
        <w:pStyle w:val="Akapitzlist"/>
        <w:numPr>
          <w:ilvl w:val="0"/>
          <w:numId w:val="2"/>
        </w:numPr>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Polityka prywatności administratora zawiera informacje w odniesieniu do:</w:t>
      </w:r>
    </w:p>
    <w:p w14:paraId="7172B38F" w14:textId="77777777" w:rsidR="001E425E" w:rsidRPr="004811B0" w:rsidRDefault="001E425E" w:rsidP="001E425E">
      <w:pPr>
        <w:pStyle w:val="Akapitzlist"/>
        <w:numPr>
          <w:ilvl w:val="0"/>
          <w:numId w:val="12"/>
        </w:numPr>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 xml:space="preserve">przetwarzania danych osobowych i innych informacji dotyczących użytkowników strony internetowej dostępnej pod adresem: </w:t>
      </w:r>
      <w:hyperlink r:id="rId5" w:history="1">
        <w:r w:rsidRPr="00614291">
          <w:rPr>
            <w:rStyle w:val="Hipercze"/>
            <w:rFonts w:ascii="Arial" w:eastAsiaTheme="majorEastAsia" w:hAnsi="Arial" w:cs="Arial"/>
            <w:sz w:val="22"/>
            <w:szCs w:val="22"/>
          </w:rPr>
          <w:t>https://psychoanaliza.zgora.pl/</w:t>
        </w:r>
      </w:hyperlink>
      <w:r>
        <w:rPr>
          <w:rFonts w:ascii="Arial" w:hAnsi="Arial" w:cs="Arial"/>
          <w:color w:val="000000" w:themeColor="text1"/>
          <w:sz w:val="22"/>
          <w:szCs w:val="22"/>
        </w:rPr>
        <w:t xml:space="preserve"> </w:t>
      </w:r>
      <w:r w:rsidRPr="00B74920">
        <w:rPr>
          <w:rFonts w:ascii="Arial" w:hAnsi="Arial" w:cs="Arial"/>
          <w:color w:val="000000" w:themeColor="text1"/>
          <w:sz w:val="22"/>
          <w:szCs w:val="22"/>
        </w:rPr>
        <w:t xml:space="preserve">(zwanej dalej „Stroną”); </w:t>
      </w:r>
    </w:p>
    <w:p w14:paraId="585F69C3" w14:textId="77777777" w:rsidR="001E425E" w:rsidRDefault="001E425E" w:rsidP="001E425E">
      <w:pPr>
        <w:pStyle w:val="Akapitzlist"/>
        <w:numPr>
          <w:ilvl w:val="0"/>
          <w:numId w:val="12"/>
        </w:numPr>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przetwarzania danych osobowych zawartych w korespondencji elektronicznej (e-mail);</w:t>
      </w:r>
    </w:p>
    <w:p w14:paraId="5F693E92" w14:textId="77777777" w:rsidR="001E425E" w:rsidRPr="00514D1A" w:rsidRDefault="001E425E" w:rsidP="001E425E">
      <w:pPr>
        <w:pStyle w:val="Akapitzlist"/>
        <w:numPr>
          <w:ilvl w:val="0"/>
          <w:numId w:val="12"/>
        </w:numPr>
        <w:spacing w:line="276" w:lineRule="auto"/>
        <w:jc w:val="both"/>
        <w:rPr>
          <w:rFonts w:ascii="Arial" w:hAnsi="Arial" w:cs="Arial"/>
          <w:color w:val="000000" w:themeColor="text1"/>
          <w:sz w:val="22"/>
          <w:szCs w:val="22"/>
        </w:rPr>
      </w:pPr>
      <w:r w:rsidRPr="00B74920">
        <w:rPr>
          <w:rFonts w:ascii="Arial" w:eastAsia="Arial" w:hAnsi="Arial" w:cs="Arial"/>
          <w:sz w:val="22"/>
          <w:szCs w:val="22"/>
        </w:rPr>
        <w:t>przetwarzania danych osobowych</w:t>
      </w:r>
      <w:r>
        <w:rPr>
          <w:rFonts w:ascii="Arial" w:eastAsia="Arial" w:hAnsi="Arial" w:cs="Arial"/>
          <w:sz w:val="22"/>
          <w:szCs w:val="22"/>
        </w:rPr>
        <w:t xml:space="preserve"> w związku z kontaktem przez formularz kontaktowy online</w:t>
      </w:r>
      <w:r w:rsidRPr="00B74920">
        <w:rPr>
          <w:rFonts w:ascii="Arial" w:eastAsia="Arial" w:hAnsi="Arial" w:cs="Arial"/>
          <w:sz w:val="22"/>
          <w:szCs w:val="22"/>
        </w:rPr>
        <w:t>;</w:t>
      </w:r>
    </w:p>
    <w:p w14:paraId="639253FC" w14:textId="77777777" w:rsidR="001E425E" w:rsidRDefault="001E425E" w:rsidP="001E425E">
      <w:pPr>
        <w:pStyle w:val="Akapitzlist"/>
        <w:numPr>
          <w:ilvl w:val="0"/>
          <w:numId w:val="12"/>
        </w:numPr>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przetwarzania danych osobowych w związku z kontaktem telefonicznym;</w:t>
      </w:r>
    </w:p>
    <w:p w14:paraId="7FACC86E" w14:textId="77777777" w:rsidR="001E425E" w:rsidRPr="006D30DE" w:rsidRDefault="001E425E" w:rsidP="001E425E">
      <w:pPr>
        <w:pStyle w:val="Akapitzlist"/>
        <w:numPr>
          <w:ilvl w:val="0"/>
          <w:numId w:val="12"/>
        </w:numPr>
        <w:spacing w:line="276" w:lineRule="auto"/>
        <w:jc w:val="both"/>
        <w:rPr>
          <w:rFonts w:ascii="Arial" w:hAnsi="Arial" w:cs="Arial"/>
          <w:color w:val="000000" w:themeColor="text1"/>
          <w:sz w:val="22"/>
          <w:szCs w:val="22"/>
        </w:rPr>
      </w:pPr>
      <w:r w:rsidRPr="00B74920">
        <w:rPr>
          <w:rFonts w:ascii="Arial" w:eastAsia="Arial" w:hAnsi="Arial" w:cs="Arial"/>
          <w:sz w:val="22"/>
          <w:szCs w:val="22"/>
        </w:rPr>
        <w:t>przetwarzania danych osobowych i innych informacji dot. osób kontaktujących się przez komunikator internetowy;</w:t>
      </w:r>
    </w:p>
    <w:p w14:paraId="229214A8" w14:textId="77777777" w:rsidR="001E425E" w:rsidRPr="00B74920" w:rsidRDefault="001E425E" w:rsidP="001E425E">
      <w:pPr>
        <w:pStyle w:val="Akapitzlist"/>
        <w:numPr>
          <w:ilvl w:val="0"/>
          <w:numId w:val="12"/>
        </w:numPr>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 xml:space="preserve">przetwarzania danych osobowych podczas </w:t>
      </w:r>
      <w:proofErr w:type="spellStart"/>
      <w:r w:rsidRPr="00B74920">
        <w:rPr>
          <w:rFonts w:ascii="Arial" w:hAnsi="Arial" w:cs="Arial"/>
          <w:color w:val="000000" w:themeColor="text1"/>
          <w:sz w:val="22"/>
          <w:szCs w:val="22"/>
        </w:rPr>
        <w:t>wideorozmowy</w:t>
      </w:r>
      <w:proofErr w:type="spellEnd"/>
      <w:r>
        <w:rPr>
          <w:rFonts w:ascii="Arial" w:hAnsi="Arial" w:cs="Arial"/>
          <w:color w:val="000000" w:themeColor="text1"/>
          <w:sz w:val="22"/>
          <w:szCs w:val="22"/>
        </w:rPr>
        <w:t xml:space="preserve"> (platforma Zoom);</w:t>
      </w:r>
    </w:p>
    <w:p w14:paraId="592F2BB3" w14:textId="77777777" w:rsidR="001E425E" w:rsidRPr="00B74920" w:rsidRDefault="001E425E" w:rsidP="001E425E">
      <w:pPr>
        <w:pStyle w:val="Akapitzlist"/>
        <w:numPr>
          <w:ilvl w:val="0"/>
          <w:numId w:val="12"/>
        </w:numPr>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w polityce zawarte są także wszystkie informacje, które osoby, których dane dotyczą, powinny otrzymać zgodnie z RODO.</w:t>
      </w:r>
    </w:p>
    <w:p w14:paraId="01AC547D" w14:textId="77777777" w:rsidR="001E425E" w:rsidRPr="00B74920" w:rsidRDefault="001E425E" w:rsidP="001E425E">
      <w:pPr>
        <w:pStyle w:val="Akapitzlist"/>
        <w:numPr>
          <w:ilvl w:val="0"/>
          <w:numId w:val="2"/>
        </w:numPr>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 xml:space="preserve">Polityka prywatności administratora zawiera informacje o przetwarzaniu danych pozyskiwanych przez Stronę, w tym stosowania plików </w:t>
      </w:r>
      <w:proofErr w:type="spellStart"/>
      <w:r w:rsidRPr="00B74920">
        <w:rPr>
          <w:rFonts w:ascii="Arial" w:hAnsi="Arial" w:cs="Arial"/>
          <w:i/>
          <w:iCs/>
          <w:color w:val="000000" w:themeColor="text1"/>
          <w:sz w:val="22"/>
          <w:szCs w:val="22"/>
        </w:rPr>
        <w:t>cookies</w:t>
      </w:r>
      <w:proofErr w:type="spellEnd"/>
      <w:r w:rsidRPr="00B74920">
        <w:rPr>
          <w:rFonts w:ascii="Arial" w:hAnsi="Arial" w:cs="Arial"/>
          <w:i/>
          <w:iCs/>
          <w:color w:val="000000" w:themeColor="text1"/>
          <w:sz w:val="22"/>
          <w:szCs w:val="22"/>
        </w:rPr>
        <w:t xml:space="preserve"> </w:t>
      </w:r>
      <w:r w:rsidRPr="00B74920">
        <w:rPr>
          <w:rFonts w:ascii="Arial" w:hAnsi="Arial" w:cs="Arial"/>
          <w:color w:val="000000" w:themeColor="text1"/>
          <w:sz w:val="22"/>
          <w:szCs w:val="22"/>
        </w:rPr>
        <w:t>lub innych podobnych technologii.</w:t>
      </w:r>
    </w:p>
    <w:p w14:paraId="4B31E673" w14:textId="77777777" w:rsidR="001E425E" w:rsidRPr="00B74920" w:rsidRDefault="001E425E" w:rsidP="001E425E">
      <w:pPr>
        <w:spacing w:line="276" w:lineRule="auto"/>
        <w:jc w:val="both"/>
        <w:rPr>
          <w:rFonts w:ascii="Arial" w:hAnsi="Arial" w:cs="Arial"/>
          <w:color w:val="000000" w:themeColor="text1"/>
          <w:sz w:val="22"/>
          <w:szCs w:val="22"/>
        </w:rPr>
      </w:pPr>
    </w:p>
    <w:p w14:paraId="5462959B" w14:textId="77777777" w:rsidR="001E425E" w:rsidRPr="00B74920" w:rsidRDefault="001E425E" w:rsidP="001E425E">
      <w:pPr>
        <w:pStyle w:val="Akapitzlist"/>
        <w:numPr>
          <w:ilvl w:val="0"/>
          <w:numId w:val="1"/>
        </w:numPr>
        <w:spacing w:line="276" w:lineRule="auto"/>
        <w:jc w:val="center"/>
        <w:rPr>
          <w:rFonts w:ascii="Arial" w:hAnsi="Arial" w:cs="Arial"/>
          <w:b/>
          <w:bCs/>
          <w:color w:val="000000" w:themeColor="text1"/>
          <w:sz w:val="22"/>
          <w:szCs w:val="22"/>
        </w:rPr>
      </w:pPr>
      <w:r w:rsidRPr="00B74920">
        <w:rPr>
          <w:rFonts w:ascii="Arial" w:hAnsi="Arial" w:cs="Arial"/>
          <w:b/>
          <w:bCs/>
          <w:color w:val="000000" w:themeColor="text1"/>
          <w:sz w:val="22"/>
          <w:szCs w:val="22"/>
        </w:rPr>
        <w:t>Administrator danych osobowych:</w:t>
      </w:r>
    </w:p>
    <w:p w14:paraId="65124541" w14:textId="77777777" w:rsidR="001E425E" w:rsidRPr="00B74920" w:rsidRDefault="001E425E" w:rsidP="001E425E">
      <w:pPr>
        <w:pStyle w:val="Akapitzlist"/>
        <w:spacing w:line="276" w:lineRule="auto"/>
        <w:rPr>
          <w:rFonts w:ascii="Arial" w:hAnsi="Arial" w:cs="Arial"/>
          <w:b/>
          <w:bCs/>
          <w:color w:val="000000" w:themeColor="text1"/>
          <w:sz w:val="22"/>
          <w:szCs w:val="22"/>
        </w:rPr>
      </w:pPr>
    </w:p>
    <w:p w14:paraId="08F7C8AD" w14:textId="77777777" w:rsidR="001E425E" w:rsidRPr="00AE23FE" w:rsidRDefault="001E425E" w:rsidP="001E425E">
      <w:pPr>
        <w:pStyle w:val="Akapitzlist"/>
        <w:numPr>
          <w:ilvl w:val="0"/>
          <w:numId w:val="20"/>
        </w:numPr>
        <w:spacing w:line="276" w:lineRule="auto"/>
        <w:ind w:left="360"/>
        <w:jc w:val="both"/>
        <w:rPr>
          <w:rFonts w:ascii="Arial" w:hAnsi="Arial" w:cs="Arial"/>
          <w:sz w:val="22"/>
          <w:szCs w:val="22"/>
        </w:rPr>
      </w:pPr>
      <w:r w:rsidRPr="00B74920">
        <w:rPr>
          <w:rFonts w:ascii="Arial" w:hAnsi="Arial" w:cs="Arial"/>
          <w:color w:val="000000" w:themeColor="text1"/>
          <w:sz w:val="22"/>
          <w:szCs w:val="22"/>
        </w:rPr>
        <w:t>Administratorem danych osobowych jest</w:t>
      </w:r>
      <w:r>
        <w:rPr>
          <w:rFonts w:ascii="Arial" w:hAnsi="Arial" w:cs="Arial"/>
          <w:sz w:val="22"/>
          <w:szCs w:val="22"/>
        </w:rPr>
        <w:t xml:space="preserve"> </w:t>
      </w:r>
      <w:r w:rsidRPr="004E6E30">
        <w:rPr>
          <w:rFonts w:ascii="Arial" w:hAnsi="Arial" w:cs="Arial"/>
          <w:color w:val="000000" w:themeColor="text1"/>
          <w:sz w:val="22"/>
          <w:szCs w:val="22"/>
        </w:rPr>
        <w:t>Paula Cieciorowska</w:t>
      </w:r>
      <w:r w:rsidRPr="004E6E30">
        <w:rPr>
          <w:rFonts w:ascii="Arial" w:hAnsi="Arial" w:cs="Arial"/>
          <w:b/>
          <w:bCs/>
          <w:color w:val="000000" w:themeColor="text1"/>
          <w:sz w:val="22"/>
          <w:szCs w:val="22"/>
        </w:rPr>
        <w:t xml:space="preserve"> </w:t>
      </w:r>
      <w:r w:rsidRPr="004E6E30">
        <w:rPr>
          <w:rFonts w:ascii="Arial" w:hAnsi="Arial" w:cs="Arial"/>
          <w:bCs/>
          <w:color w:val="000000" w:themeColor="text1"/>
          <w:sz w:val="22"/>
          <w:szCs w:val="22"/>
        </w:rPr>
        <w:t>prowadząca działalność gospodarczą pod nazwą</w:t>
      </w:r>
      <w:r>
        <w:rPr>
          <w:rFonts w:ascii="Arial" w:hAnsi="Arial" w:cs="Arial"/>
          <w:bCs/>
          <w:color w:val="000000" w:themeColor="text1"/>
          <w:sz w:val="22"/>
          <w:szCs w:val="22"/>
        </w:rPr>
        <w:t xml:space="preserve"> </w:t>
      </w:r>
      <w:r w:rsidRPr="00AE23FE">
        <w:rPr>
          <w:rFonts w:ascii="Arial" w:hAnsi="Arial" w:cs="Arial"/>
          <w:bCs/>
          <w:color w:val="000000" w:themeColor="text1"/>
          <w:sz w:val="22"/>
          <w:szCs w:val="22"/>
        </w:rPr>
        <w:t>Gabinet Psychologiczno-Psychoterapeutyczny mgr Paula Cieciorowska</w:t>
      </w:r>
      <w:r w:rsidRPr="004E6E30">
        <w:rPr>
          <w:rFonts w:ascii="Arial" w:hAnsi="Arial" w:cs="Arial"/>
          <w:bCs/>
          <w:color w:val="000000" w:themeColor="text1"/>
          <w:sz w:val="22"/>
          <w:szCs w:val="22"/>
        </w:rPr>
        <w:t>, ul. Zacisze 19/2</w:t>
      </w:r>
      <w:r w:rsidRPr="004E6E30">
        <w:rPr>
          <w:rFonts w:ascii="Arial" w:hAnsi="Arial" w:cs="Arial"/>
          <w:color w:val="000000" w:themeColor="text1"/>
          <w:sz w:val="22"/>
          <w:szCs w:val="22"/>
          <w:shd w:val="clear" w:color="auto" w:fill="FFFFFF"/>
        </w:rPr>
        <w:t>, 65-792 Zielona Góra, NIP: 9730585526, REGON: 331364177</w:t>
      </w:r>
      <w:r w:rsidRPr="00B74920">
        <w:rPr>
          <w:rFonts w:ascii="Arial" w:hAnsi="Arial" w:cs="Arial"/>
          <w:color w:val="1A1A1A"/>
          <w:sz w:val="22"/>
          <w:szCs w:val="22"/>
          <w:shd w:val="clear" w:color="auto" w:fill="FFFFFF"/>
        </w:rPr>
        <w:t xml:space="preserve">. </w:t>
      </w:r>
    </w:p>
    <w:p w14:paraId="24DA4434" w14:textId="77777777" w:rsidR="001E425E" w:rsidRPr="00AE23FE" w:rsidRDefault="001E425E" w:rsidP="001E425E">
      <w:pPr>
        <w:pStyle w:val="Akapitzlist"/>
        <w:numPr>
          <w:ilvl w:val="0"/>
          <w:numId w:val="20"/>
        </w:numPr>
        <w:spacing w:line="276" w:lineRule="auto"/>
        <w:ind w:left="360"/>
        <w:jc w:val="both"/>
        <w:rPr>
          <w:rFonts w:ascii="Arial" w:hAnsi="Arial" w:cs="Arial"/>
          <w:sz w:val="22"/>
          <w:szCs w:val="22"/>
        </w:rPr>
      </w:pPr>
      <w:r w:rsidRPr="00AE23FE">
        <w:rPr>
          <w:rFonts w:ascii="Arial" w:hAnsi="Arial" w:cs="Arial"/>
          <w:color w:val="000000" w:themeColor="text1"/>
          <w:sz w:val="22"/>
          <w:szCs w:val="22"/>
        </w:rPr>
        <w:t>Z administratorem danych można kontaktować się:</w:t>
      </w:r>
    </w:p>
    <w:p w14:paraId="647750EF" w14:textId="77777777" w:rsidR="001E425E" w:rsidRPr="00AE23FE" w:rsidRDefault="001E425E" w:rsidP="001E425E">
      <w:pPr>
        <w:pStyle w:val="Akapitzlist"/>
        <w:numPr>
          <w:ilvl w:val="0"/>
          <w:numId w:val="21"/>
        </w:numPr>
        <w:spacing w:line="276" w:lineRule="auto"/>
        <w:jc w:val="both"/>
        <w:rPr>
          <w:rStyle w:val="Hipercze"/>
          <w:rFonts w:ascii="Arial" w:eastAsiaTheme="majorEastAsia" w:hAnsi="Arial" w:cs="Arial"/>
          <w:color w:val="000000"/>
          <w:sz w:val="22"/>
          <w:szCs w:val="22"/>
        </w:rPr>
      </w:pPr>
      <w:r w:rsidRPr="00AE23FE">
        <w:rPr>
          <w:rFonts w:ascii="Arial" w:hAnsi="Arial" w:cs="Arial"/>
          <w:color w:val="000000"/>
          <w:sz w:val="22"/>
          <w:szCs w:val="22"/>
        </w:rPr>
        <w:t>pod adresem e-mail</w:t>
      </w:r>
      <w:r w:rsidRPr="00AE23FE">
        <w:rPr>
          <w:rStyle w:val="Hipercze"/>
          <w:rFonts w:ascii="Arial" w:eastAsiaTheme="majorEastAsia" w:hAnsi="Arial" w:cs="Arial"/>
          <w:sz w:val="22"/>
          <w:szCs w:val="22"/>
        </w:rPr>
        <w:t>:</w:t>
      </w:r>
      <w:r w:rsidRPr="00AE23FE">
        <w:rPr>
          <w:rFonts w:ascii="Arial" w:hAnsi="Arial" w:cs="Arial"/>
          <w:sz w:val="22"/>
          <w:szCs w:val="22"/>
        </w:rPr>
        <w:t xml:space="preserve"> </w:t>
      </w:r>
      <w:hyperlink r:id="rId6" w:history="1">
        <w:r w:rsidRPr="00AE23FE">
          <w:rPr>
            <w:rStyle w:val="Hipercze"/>
            <w:rFonts w:ascii="Arial" w:eastAsiaTheme="majorEastAsia" w:hAnsi="Arial" w:cs="Arial"/>
            <w:sz w:val="22"/>
            <w:szCs w:val="22"/>
          </w:rPr>
          <w:t>gabinet.paulacieciorowska@proton.me</w:t>
        </w:r>
      </w:hyperlink>
      <w:r w:rsidRPr="00AE23FE">
        <w:rPr>
          <w:rFonts w:ascii="Arial" w:hAnsi="Arial" w:cs="Arial"/>
          <w:sz w:val="22"/>
          <w:szCs w:val="22"/>
        </w:rPr>
        <w:t>;</w:t>
      </w:r>
    </w:p>
    <w:p w14:paraId="5068DD0E" w14:textId="77777777" w:rsidR="001E425E" w:rsidRPr="00AE23FE" w:rsidRDefault="001E425E" w:rsidP="001E425E">
      <w:pPr>
        <w:pStyle w:val="Akapitzlist"/>
        <w:numPr>
          <w:ilvl w:val="0"/>
          <w:numId w:val="21"/>
        </w:numPr>
        <w:spacing w:line="276" w:lineRule="auto"/>
        <w:jc w:val="both"/>
        <w:rPr>
          <w:rFonts w:ascii="Arial" w:hAnsi="Arial" w:cs="Arial"/>
          <w:color w:val="000000"/>
          <w:sz w:val="22"/>
          <w:szCs w:val="22"/>
        </w:rPr>
      </w:pPr>
      <w:r w:rsidRPr="00AE23FE">
        <w:rPr>
          <w:rFonts w:ascii="Arial" w:hAnsi="Arial" w:cs="Arial"/>
          <w:color w:val="000000"/>
          <w:sz w:val="22"/>
          <w:szCs w:val="22"/>
        </w:rPr>
        <w:t>pod adresem korespondencyjnym:</w:t>
      </w:r>
      <w:r w:rsidRPr="00AE23FE">
        <w:rPr>
          <w:rFonts w:ascii="Arial" w:hAnsi="Arial" w:cs="Arial"/>
          <w:sz w:val="22"/>
          <w:szCs w:val="22"/>
        </w:rPr>
        <w:t xml:space="preserve"> </w:t>
      </w:r>
      <w:r w:rsidRPr="00AE23FE">
        <w:rPr>
          <w:rFonts w:ascii="Arial" w:hAnsi="Arial" w:cs="Arial"/>
          <w:bCs/>
          <w:color w:val="000000" w:themeColor="text1"/>
          <w:sz w:val="22"/>
          <w:szCs w:val="22"/>
        </w:rPr>
        <w:t>ul. Zacisze 19/2</w:t>
      </w:r>
      <w:r w:rsidRPr="00AE23FE">
        <w:rPr>
          <w:rFonts w:ascii="Arial" w:hAnsi="Arial" w:cs="Arial"/>
          <w:color w:val="000000" w:themeColor="text1"/>
          <w:sz w:val="22"/>
          <w:szCs w:val="22"/>
          <w:shd w:val="clear" w:color="auto" w:fill="FFFFFF"/>
        </w:rPr>
        <w:t>, 65-792 Zielona Góra</w:t>
      </w:r>
      <w:r w:rsidRPr="00AE23FE">
        <w:rPr>
          <w:rFonts w:ascii="Arial" w:hAnsi="Arial" w:cs="Arial"/>
          <w:color w:val="1A1A1A"/>
          <w:sz w:val="22"/>
          <w:szCs w:val="22"/>
          <w:shd w:val="clear" w:color="auto" w:fill="FFFFFF"/>
        </w:rPr>
        <w:t>;</w:t>
      </w:r>
    </w:p>
    <w:p w14:paraId="61F54211" w14:textId="77777777" w:rsidR="001E425E" w:rsidRPr="00B74920" w:rsidRDefault="001E425E" w:rsidP="001E425E">
      <w:pPr>
        <w:pStyle w:val="Akapitzlist"/>
        <w:numPr>
          <w:ilvl w:val="0"/>
          <w:numId w:val="21"/>
        </w:numPr>
        <w:spacing w:line="276" w:lineRule="auto"/>
        <w:jc w:val="both"/>
        <w:rPr>
          <w:rFonts w:ascii="Arial" w:hAnsi="Arial" w:cs="Arial"/>
          <w:color w:val="000000"/>
          <w:sz w:val="22"/>
          <w:szCs w:val="22"/>
        </w:rPr>
      </w:pPr>
      <w:r w:rsidRPr="00B74920">
        <w:rPr>
          <w:rFonts w:ascii="Arial" w:hAnsi="Arial" w:cs="Arial"/>
          <w:color w:val="000000"/>
          <w:sz w:val="22"/>
          <w:szCs w:val="22"/>
        </w:rPr>
        <w:t>pod numerem telefonu: (+48)</w:t>
      </w:r>
      <w:r w:rsidRPr="00B74920">
        <w:rPr>
          <w:rFonts w:ascii="Arial" w:hAnsi="Arial" w:cs="Arial"/>
          <w:sz w:val="22"/>
          <w:szCs w:val="22"/>
        </w:rPr>
        <w:t xml:space="preserve"> </w:t>
      </w:r>
      <w:r>
        <w:rPr>
          <w:rFonts w:ascii="Arial" w:eastAsia="Arial" w:hAnsi="Arial" w:cs="Arial"/>
          <w:color w:val="000000"/>
          <w:sz w:val="22"/>
          <w:szCs w:val="22"/>
        </w:rPr>
        <w:t xml:space="preserve">604 619 677. </w:t>
      </w:r>
    </w:p>
    <w:p w14:paraId="18F47A2B" w14:textId="77777777" w:rsidR="001E425E" w:rsidRPr="00B74920" w:rsidRDefault="001E425E" w:rsidP="001E425E">
      <w:pPr>
        <w:spacing w:line="276" w:lineRule="auto"/>
        <w:jc w:val="both"/>
        <w:rPr>
          <w:rFonts w:ascii="Arial" w:hAnsi="Arial" w:cs="Arial"/>
          <w:color w:val="000000" w:themeColor="text1"/>
          <w:sz w:val="22"/>
          <w:szCs w:val="22"/>
        </w:rPr>
      </w:pPr>
    </w:p>
    <w:p w14:paraId="75FF7DFD" w14:textId="77777777" w:rsidR="001E425E" w:rsidRPr="00B74920" w:rsidRDefault="001E425E" w:rsidP="001E425E">
      <w:pPr>
        <w:pStyle w:val="Akapitzlist"/>
        <w:numPr>
          <w:ilvl w:val="0"/>
          <w:numId w:val="1"/>
        </w:numPr>
        <w:spacing w:line="276" w:lineRule="auto"/>
        <w:jc w:val="center"/>
        <w:rPr>
          <w:rFonts w:ascii="Arial" w:hAnsi="Arial" w:cs="Arial"/>
          <w:color w:val="000000" w:themeColor="text1"/>
          <w:sz w:val="22"/>
          <w:szCs w:val="22"/>
        </w:rPr>
      </w:pPr>
      <w:r w:rsidRPr="00B74920">
        <w:rPr>
          <w:rFonts w:ascii="Arial" w:hAnsi="Arial" w:cs="Arial"/>
          <w:b/>
          <w:bCs/>
          <w:color w:val="000000" w:themeColor="text1"/>
          <w:sz w:val="22"/>
          <w:szCs w:val="22"/>
        </w:rPr>
        <w:t>Cele, podstawy prawne oraz czas przetwarzania danych:</w:t>
      </w:r>
    </w:p>
    <w:p w14:paraId="65913FDB" w14:textId="77777777" w:rsidR="001E425E" w:rsidRPr="00B74920" w:rsidRDefault="001E425E" w:rsidP="001E425E">
      <w:pPr>
        <w:pStyle w:val="Akapitzlist"/>
        <w:spacing w:line="276" w:lineRule="auto"/>
        <w:jc w:val="both"/>
        <w:rPr>
          <w:rFonts w:ascii="Arial" w:hAnsi="Arial" w:cs="Arial"/>
          <w:color w:val="000000" w:themeColor="text1"/>
          <w:sz w:val="22"/>
          <w:szCs w:val="22"/>
        </w:rPr>
      </w:pPr>
    </w:p>
    <w:p w14:paraId="104B9299" w14:textId="77777777" w:rsidR="001E425E" w:rsidRPr="00B74920" w:rsidRDefault="001E425E" w:rsidP="001E425E">
      <w:pPr>
        <w:pStyle w:val="Akapitzlist"/>
        <w:numPr>
          <w:ilvl w:val="0"/>
          <w:numId w:val="13"/>
        </w:numPr>
        <w:spacing w:line="276" w:lineRule="auto"/>
        <w:jc w:val="both"/>
        <w:rPr>
          <w:rFonts w:ascii="Arial" w:hAnsi="Arial" w:cs="Arial"/>
          <w:b/>
          <w:bCs/>
          <w:color w:val="000000" w:themeColor="text1"/>
          <w:sz w:val="22"/>
          <w:szCs w:val="22"/>
        </w:rPr>
      </w:pPr>
      <w:r w:rsidRPr="00B74920">
        <w:rPr>
          <w:rFonts w:ascii="Arial" w:hAnsi="Arial" w:cs="Arial"/>
          <w:b/>
          <w:bCs/>
          <w:color w:val="000000" w:themeColor="text1"/>
          <w:sz w:val="22"/>
          <w:szCs w:val="22"/>
        </w:rPr>
        <w:t>STRONA INTERNETOWA:</w:t>
      </w:r>
    </w:p>
    <w:p w14:paraId="3E43A97C" w14:textId="77777777" w:rsidR="001E425E" w:rsidRPr="00B74920" w:rsidRDefault="001E425E" w:rsidP="001E425E">
      <w:pPr>
        <w:pStyle w:val="Akapitzlist"/>
        <w:spacing w:line="276" w:lineRule="auto"/>
        <w:ind w:left="1440"/>
        <w:jc w:val="both"/>
        <w:rPr>
          <w:rFonts w:ascii="Arial" w:hAnsi="Arial" w:cs="Arial"/>
          <w:b/>
          <w:bCs/>
          <w:color w:val="000000" w:themeColor="text1"/>
          <w:sz w:val="22"/>
          <w:szCs w:val="22"/>
        </w:rPr>
      </w:pPr>
    </w:p>
    <w:p w14:paraId="44C9D2D6" w14:textId="77777777" w:rsidR="001E425E" w:rsidRPr="00B74920" w:rsidRDefault="001E425E" w:rsidP="001E425E">
      <w:pPr>
        <w:spacing w:line="276" w:lineRule="auto"/>
        <w:jc w:val="center"/>
        <w:rPr>
          <w:rFonts w:ascii="Arial" w:hAnsi="Arial" w:cs="Arial"/>
          <w:b/>
          <w:bCs/>
          <w:color w:val="000000" w:themeColor="text1"/>
          <w:sz w:val="22"/>
          <w:szCs w:val="22"/>
        </w:rPr>
      </w:pPr>
      <w:r w:rsidRPr="00B74920">
        <w:rPr>
          <w:rFonts w:ascii="Arial" w:hAnsi="Arial" w:cs="Arial"/>
          <w:b/>
          <w:bCs/>
          <w:color w:val="000000" w:themeColor="text1"/>
          <w:sz w:val="22"/>
          <w:szCs w:val="22"/>
        </w:rPr>
        <w:t xml:space="preserve">Działanie Strony </w:t>
      </w:r>
    </w:p>
    <w:p w14:paraId="0DAA3EF3" w14:textId="77777777" w:rsidR="001E425E" w:rsidRPr="00B74920" w:rsidRDefault="001E425E" w:rsidP="001E425E">
      <w:pPr>
        <w:spacing w:line="276" w:lineRule="auto"/>
        <w:jc w:val="center"/>
        <w:rPr>
          <w:rFonts w:ascii="Arial" w:hAnsi="Arial" w:cs="Arial"/>
          <w:b/>
          <w:bCs/>
          <w:color w:val="000000" w:themeColor="text1"/>
          <w:sz w:val="22"/>
          <w:szCs w:val="22"/>
        </w:rPr>
      </w:pPr>
    </w:p>
    <w:p w14:paraId="573DB6A2" w14:textId="77777777" w:rsidR="001E425E" w:rsidRPr="00B74920" w:rsidRDefault="001E425E" w:rsidP="001E425E">
      <w:pPr>
        <w:pStyle w:val="Akapitzlist"/>
        <w:numPr>
          <w:ilvl w:val="0"/>
          <w:numId w:val="3"/>
        </w:numPr>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 xml:space="preserve">W celu realizacji usługi Strony usługodawca przetwarza informacje dotyczące urządzenia użytkownika w celu zapewnienia poprawności działania usług: adres IP, informacje zawarte w plikach </w:t>
      </w:r>
      <w:proofErr w:type="spellStart"/>
      <w:r w:rsidRPr="00B74920">
        <w:rPr>
          <w:rFonts w:ascii="Arial" w:hAnsi="Arial" w:cs="Arial"/>
          <w:i/>
          <w:iCs/>
          <w:color w:val="000000" w:themeColor="text1"/>
          <w:sz w:val="22"/>
          <w:szCs w:val="22"/>
        </w:rPr>
        <w:t>cookies</w:t>
      </w:r>
      <w:proofErr w:type="spellEnd"/>
      <w:r w:rsidRPr="00B74920">
        <w:rPr>
          <w:rFonts w:ascii="Arial" w:hAnsi="Arial" w:cs="Arial"/>
          <w:i/>
          <w:iCs/>
          <w:color w:val="000000" w:themeColor="text1"/>
          <w:sz w:val="22"/>
          <w:szCs w:val="22"/>
        </w:rPr>
        <w:t xml:space="preserve"> </w:t>
      </w:r>
      <w:r w:rsidRPr="00B74920">
        <w:rPr>
          <w:rFonts w:ascii="Arial" w:hAnsi="Arial" w:cs="Arial"/>
          <w:color w:val="000000" w:themeColor="text1"/>
          <w:sz w:val="22"/>
          <w:szCs w:val="22"/>
        </w:rPr>
        <w:t xml:space="preserve">lub innych podobnych technologiach, dane </w:t>
      </w:r>
      <w:r w:rsidRPr="00B74920">
        <w:rPr>
          <w:rFonts w:ascii="Arial" w:hAnsi="Arial" w:cs="Arial"/>
          <w:color w:val="000000" w:themeColor="text1"/>
          <w:sz w:val="22"/>
          <w:szCs w:val="22"/>
        </w:rPr>
        <w:lastRenderedPageBreak/>
        <w:t xml:space="preserve">dotyczące sesji, dane przeglądarki internetowej, dane dotyczące urządzenia, dane dotyczące aktywności na Stronie, w tym na poszczególnych podstronach. </w:t>
      </w:r>
    </w:p>
    <w:p w14:paraId="75945431" w14:textId="77777777" w:rsidR="001E425E" w:rsidRPr="00B74920" w:rsidRDefault="001E425E" w:rsidP="001E425E">
      <w:pPr>
        <w:pStyle w:val="Akapitzlist"/>
        <w:numPr>
          <w:ilvl w:val="0"/>
          <w:numId w:val="3"/>
        </w:numPr>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Informacji te nie zawierają danych dotyczących tożsamości użytkowników, lecz w połączeniu z innymi informacjami mogą stanowić dane osobowe i w związku z tym administrator obejmuje je pełną ochroną przysługującą na gruncie RODO.</w:t>
      </w:r>
    </w:p>
    <w:p w14:paraId="566ED8DB" w14:textId="77777777" w:rsidR="001E425E" w:rsidRPr="00B74920" w:rsidRDefault="001E425E" w:rsidP="001E425E">
      <w:pPr>
        <w:pStyle w:val="Akapitzlist"/>
        <w:numPr>
          <w:ilvl w:val="0"/>
          <w:numId w:val="3"/>
        </w:numPr>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 xml:space="preserve">Dane te są przetwarzane zgodnie z art. 6 ust. 1 lit. b RODO, w celu realizacji usługi Strony oraz zgodnie z art. 6 ust. 1 lit. a RODO w związku z wyrażeniem zgody na stosowanie określonych plików </w:t>
      </w:r>
      <w:proofErr w:type="spellStart"/>
      <w:r w:rsidRPr="00B74920">
        <w:rPr>
          <w:rFonts w:ascii="Arial" w:hAnsi="Arial" w:cs="Arial"/>
          <w:i/>
          <w:iCs/>
          <w:color w:val="000000" w:themeColor="text1"/>
          <w:sz w:val="22"/>
          <w:szCs w:val="22"/>
        </w:rPr>
        <w:t>cookies</w:t>
      </w:r>
      <w:proofErr w:type="spellEnd"/>
      <w:r w:rsidRPr="00B74920">
        <w:rPr>
          <w:rFonts w:ascii="Arial" w:hAnsi="Arial" w:cs="Arial"/>
          <w:i/>
          <w:iCs/>
          <w:color w:val="000000" w:themeColor="text1"/>
          <w:sz w:val="22"/>
          <w:szCs w:val="22"/>
        </w:rPr>
        <w:t xml:space="preserve"> </w:t>
      </w:r>
      <w:r w:rsidRPr="00B74920">
        <w:rPr>
          <w:rFonts w:ascii="Arial" w:hAnsi="Arial" w:cs="Arial"/>
          <w:color w:val="000000" w:themeColor="text1"/>
          <w:sz w:val="22"/>
          <w:szCs w:val="22"/>
        </w:rPr>
        <w:t xml:space="preserve">lub innych podobnych technologii, </w:t>
      </w:r>
      <w:r w:rsidRPr="00B74920">
        <w:rPr>
          <w:rFonts w:ascii="Arial" w:eastAsia="Arial" w:hAnsi="Arial" w:cs="Arial"/>
          <w:color w:val="000000"/>
          <w:sz w:val="22"/>
          <w:szCs w:val="22"/>
        </w:rPr>
        <w:t>wyrażonych przez odpowiednie ustawienia przeglądarki internetowej zgodnie z art. 399 ustawy Prawo komunikacji elektronicznej (</w:t>
      </w:r>
      <w:r w:rsidRPr="00B74920">
        <w:rPr>
          <w:rFonts w:ascii="Arial" w:hAnsi="Arial" w:cs="Arial"/>
          <w:color w:val="000000" w:themeColor="text1"/>
          <w:sz w:val="22"/>
          <w:szCs w:val="22"/>
        </w:rPr>
        <w:t xml:space="preserve">(Dz. U. 2024, poz. 1221 z </w:t>
      </w:r>
      <w:proofErr w:type="spellStart"/>
      <w:r w:rsidRPr="00B74920">
        <w:rPr>
          <w:rFonts w:ascii="Arial" w:hAnsi="Arial" w:cs="Arial"/>
          <w:color w:val="000000" w:themeColor="text1"/>
          <w:sz w:val="22"/>
          <w:szCs w:val="22"/>
        </w:rPr>
        <w:t>późn</w:t>
      </w:r>
      <w:proofErr w:type="spellEnd"/>
      <w:r w:rsidRPr="00B74920">
        <w:rPr>
          <w:rFonts w:ascii="Arial" w:hAnsi="Arial" w:cs="Arial"/>
          <w:color w:val="000000" w:themeColor="text1"/>
          <w:sz w:val="22"/>
          <w:szCs w:val="22"/>
        </w:rPr>
        <w:t>. zm.)</w:t>
      </w:r>
      <w:r>
        <w:rPr>
          <w:rFonts w:ascii="Arial" w:hAnsi="Arial" w:cs="Arial"/>
          <w:color w:val="000000" w:themeColor="text1"/>
          <w:sz w:val="22"/>
          <w:szCs w:val="22"/>
        </w:rPr>
        <w:t>.</w:t>
      </w:r>
      <w:r w:rsidRPr="00B74920">
        <w:rPr>
          <w:rFonts w:ascii="Arial" w:hAnsi="Arial" w:cs="Arial"/>
          <w:color w:val="000000" w:themeColor="text1"/>
          <w:sz w:val="22"/>
          <w:szCs w:val="22"/>
        </w:rPr>
        <w:t xml:space="preserve"> </w:t>
      </w:r>
    </w:p>
    <w:p w14:paraId="7582298A" w14:textId="77777777" w:rsidR="001E425E" w:rsidRPr="002A3480" w:rsidRDefault="001E425E" w:rsidP="001E425E">
      <w:pPr>
        <w:pStyle w:val="Akapitzlist"/>
        <w:numPr>
          <w:ilvl w:val="0"/>
          <w:numId w:val="3"/>
        </w:numPr>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Dane są przetwarzane do czasu zakończenia korzystania przez użytkownika ze Strony.</w:t>
      </w:r>
    </w:p>
    <w:p w14:paraId="1D808720" w14:textId="77777777" w:rsidR="001E425E" w:rsidRPr="00B74920" w:rsidRDefault="001E425E" w:rsidP="001E425E">
      <w:pPr>
        <w:pStyle w:val="Akapitzlist"/>
        <w:spacing w:line="276" w:lineRule="auto"/>
        <w:jc w:val="center"/>
        <w:rPr>
          <w:rFonts w:ascii="Arial" w:hAnsi="Arial" w:cs="Arial"/>
          <w:b/>
          <w:bCs/>
          <w:color w:val="000000" w:themeColor="text1"/>
          <w:sz w:val="22"/>
          <w:szCs w:val="22"/>
        </w:rPr>
      </w:pPr>
      <w:r w:rsidRPr="00B74920">
        <w:rPr>
          <w:rFonts w:ascii="Arial" w:hAnsi="Arial" w:cs="Arial"/>
          <w:b/>
          <w:bCs/>
          <w:color w:val="000000" w:themeColor="text1"/>
          <w:sz w:val="22"/>
          <w:szCs w:val="22"/>
        </w:rPr>
        <w:t>Reklamacje</w:t>
      </w:r>
    </w:p>
    <w:p w14:paraId="66CC90FE" w14:textId="77777777" w:rsidR="001E425E" w:rsidRPr="00B74920" w:rsidRDefault="001E425E" w:rsidP="001E425E">
      <w:pPr>
        <w:pStyle w:val="Akapitzlist"/>
        <w:spacing w:line="276" w:lineRule="auto"/>
        <w:jc w:val="center"/>
        <w:rPr>
          <w:rFonts w:ascii="Arial" w:hAnsi="Arial" w:cs="Arial"/>
          <w:b/>
          <w:bCs/>
          <w:color w:val="000000" w:themeColor="text1"/>
          <w:sz w:val="22"/>
          <w:szCs w:val="22"/>
        </w:rPr>
      </w:pPr>
    </w:p>
    <w:p w14:paraId="50E34D38" w14:textId="77777777" w:rsidR="001E425E" w:rsidRPr="00B74920" w:rsidRDefault="001E425E" w:rsidP="001E425E">
      <w:pPr>
        <w:pStyle w:val="Akapitzlist"/>
        <w:numPr>
          <w:ilvl w:val="0"/>
          <w:numId w:val="4"/>
        </w:numPr>
        <w:spacing w:line="276" w:lineRule="auto"/>
        <w:jc w:val="both"/>
        <w:rPr>
          <w:rFonts w:ascii="Arial" w:hAnsi="Arial" w:cs="Arial"/>
          <w:b/>
          <w:bCs/>
          <w:color w:val="000000" w:themeColor="text1"/>
          <w:sz w:val="22"/>
          <w:szCs w:val="22"/>
        </w:rPr>
      </w:pPr>
      <w:r w:rsidRPr="00B74920">
        <w:rPr>
          <w:rFonts w:ascii="Arial" w:hAnsi="Arial" w:cs="Arial"/>
          <w:color w:val="000000" w:themeColor="text1"/>
          <w:sz w:val="22"/>
          <w:szCs w:val="22"/>
        </w:rPr>
        <w:t xml:space="preserve">W celu rozpatrywania reklamacji usługodawca przetwarza dane osobowe użytkowników składających reklamację, w szczególności adres e-mail, imię, nazwisko, treść reklamacji, okoliczności zdarzenia będącego przyczyną reklamacji, informacje pozyskane w toku rozpatrywania reklamacji, w tym wyjaśnienia zdarzenia będącego jej przyczyną. W toku rozpatrywania reklamacji usługodawca może przetwarzać szereg innych informacji, w tym imię i nazwisko użytkownika, informacje o korzystaniu przez użytkownika z usług, pliki </w:t>
      </w:r>
      <w:proofErr w:type="spellStart"/>
      <w:r w:rsidRPr="00B74920">
        <w:rPr>
          <w:rFonts w:ascii="Arial" w:hAnsi="Arial" w:cs="Arial"/>
          <w:i/>
          <w:iCs/>
          <w:color w:val="000000" w:themeColor="text1"/>
          <w:sz w:val="22"/>
          <w:szCs w:val="22"/>
        </w:rPr>
        <w:t>cookies</w:t>
      </w:r>
      <w:proofErr w:type="spellEnd"/>
      <w:r w:rsidRPr="00B74920">
        <w:rPr>
          <w:rFonts w:ascii="Arial" w:hAnsi="Arial" w:cs="Arial"/>
          <w:i/>
          <w:iCs/>
          <w:color w:val="000000" w:themeColor="text1"/>
          <w:sz w:val="22"/>
          <w:szCs w:val="22"/>
        </w:rPr>
        <w:t xml:space="preserve"> </w:t>
      </w:r>
      <w:r w:rsidRPr="00B74920">
        <w:rPr>
          <w:rFonts w:ascii="Arial" w:hAnsi="Arial" w:cs="Arial"/>
          <w:color w:val="000000" w:themeColor="text1"/>
          <w:sz w:val="22"/>
          <w:szCs w:val="22"/>
        </w:rPr>
        <w:t xml:space="preserve">lub inne podobne technologie, informacje o urządzeniach. </w:t>
      </w:r>
    </w:p>
    <w:p w14:paraId="3B163B3B" w14:textId="77777777" w:rsidR="001E425E" w:rsidRPr="00B74920" w:rsidRDefault="001E425E" w:rsidP="001E425E">
      <w:pPr>
        <w:pStyle w:val="Akapitzlist"/>
        <w:numPr>
          <w:ilvl w:val="0"/>
          <w:numId w:val="4"/>
        </w:numPr>
        <w:spacing w:line="276" w:lineRule="auto"/>
        <w:jc w:val="both"/>
        <w:rPr>
          <w:rFonts w:ascii="Arial" w:hAnsi="Arial" w:cs="Arial"/>
          <w:b/>
          <w:bCs/>
          <w:color w:val="000000" w:themeColor="text1"/>
          <w:sz w:val="22"/>
          <w:szCs w:val="22"/>
        </w:rPr>
      </w:pPr>
      <w:r w:rsidRPr="00B74920">
        <w:rPr>
          <w:rFonts w:ascii="Arial" w:hAnsi="Arial" w:cs="Arial"/>
          <w:color w:val="000000" w:themeColor="text1"/>
          <w:sz w:val="22"/>
          <w:szCs w:val="22"/>
        </w:rPr>
        <w:t>Dane te są przetwarzane zgodnie z art. 6 ust. 1 lit. b RODO w celu realizacji usług i są przetwarzane przez czas niezbędny do rozpatrzenia reklamacji oraz nie dłużej niż przez 3 miesiące po zakończeniu postępowania reklamacyjnego w celach archiwizacyjnych w razie konieczności obrony przed ewentualnymi roszczeniami wobec usługodawcy zgodnie z informacją zawartą poniżej.</w:t>
      </w:r>
    </w:p>
    <w:p w14:paraId="5EEB10C3" w14:textId="77777777" w:rsidR="001E425E" w:rsidRPr="00B74920" w:rsidRDefault="001E425E" w:rsidP="001E425E">
      <w:pPr>
        <w:spacing w:line="276" w:lineRule="auto"/>
        <w:jc w:val="both"/>
        <w:rPr>
          <w:rFonts w:ascii="Arial" w:hAnsi="Arial" w:cs="Arial"/>
          <w:b/>
          <w:bCs/>
          <w:color w:val="000000" w:themeColor="text1"/>
          <w:sz w:val="22"/>
          <w:szCs w:val="22"/>
        </w:rPr>
      </w:pPr>
    </w:p>
    <w:p w14:paraId="7AEEE9DE" w14:textId="77777777" w:rsidR="001E425E" w:rsidRPr="00B74920" w:rsidRDefault="001E425E" w:rsidP="001E425E">
      <w:pPr>
        <w:spacing w:line="276" w:lineRule="auto"/>
        <w:jc w:val="center"/>
        <w:rPr>
          <w:rFonts w:ascii="Arial" w:hAnsi="Arial" w:cs="Arial"/>
          <w:b/>
          <w:bCs/>
          <w:color w:val="000000" w:themeColor="text1"/>
          <w:sz w:val="22"/>
          <w:szCs w:val="22"/>
        </w:rPr>
      </w:pPr>
      <w:r w:rsidRPr="00B74920">
        <w:rPr>
          <w:rFonts w:ascii="Arial" w:hAnsi="Arial" w:cs="Arial"/>
          <w:b/>
          <w:bCs/>
          <w:color w:val="000000" w:themeColor="text1"/>
          <w:sz w:val="22"/>
          <w:szCs w:val="22"/>
        </w:rPr>
        <w:t>Postępowanie wyjaśniające, dochodzenie roszczeń</w:t>
      </w:r>
    </w:p>
    <w:p w14:paraId="3A8EF278" w14:textId="77777777" w:rsidR="001E425E" w:rsidRPr="00B74920" w:rsidRDefault="001E425E" w:rsidP="001E425E">
      <w:pPr>
        <w:spacing w:line="276" w:lineRule="auto"/>
        <w:jc w:val="both"/>
        <w:rPr>
          <w:rFonts w:ascii="Arial" w:hAnsi="Arial" w:cs="Arial"/>
          <w:b/>
          <w:bCs/>
          <w:color w:val="000000" w:themeColor="text1"/>
          <w:sz w:val="22"/>
          <w:szCs w:val="22"/>
        </w:rPr>
      </w:pPr>
    </w:p>
    <w:p w14:paraId="18F8B326" w14:textId="77777777" w:rsidR="001E425E" w:rsidRPr="00B74920" w:rsidRDefault="001E425E" w:rsidP="001E425E">
      <w:pPr>
        <w:pStyle w:val="Akapitzlist"/>
        <w:numPr>
          <w:ilvl w:val="0"/>
          <w:numId w:val="5"/>
        </w:numPr>
        <w:spacing w:line="276" w:lineRule="auto"/>
        <w:jc w:val="both"/>
        <w:rPr>
          <w:rFonts w:ascii="Arial" w:hAnsi="Arial" w:cs="Arial"/>
          <w:b/>
          <w:bCs/>
          <w:color w:val="000000" w:themeColor="text1"/>
          <w:sz w:val="22"/>
          <w:szCs w:val="22"/>
        </w:rPr>
      </w:pPr>
      <w:r w:rsidRPr="00B74920">
        <w:rPr>
          <w:rFonts w:ascii="Arial" w:hAnsi="Arial" w:cs="Arial"/>
          <w:color w:val="000000" w:themeColor="text1"/>
          <w:sz w:val="22"/>
          <w:szCs w:val="22"/>
        </w:rPr>
        <w:t xml:space="preserve">W przypadku podjęcia postępowania wyjaśniającego dotyczącego ewentualnego naruszenia postanowień polityki lub przepisów prawa, zasad współżycia społecznego lub dobrych obyczajów, postępowania w celu dochodzenia roszczeń przez administratora lub przez innych użytkowników lub podmioty, obrony przed roszczeniami użytkowników lub innych podmiotów, administrator może przetwarzać dane osobowe określonych użytkowników do czasu zakończenia toczącego się postępowania oraz do upływu terminu przedawnienia roszczeń administratora względem użytkownika, który zazwyczaj wynosi 3 lata zgodnie z Kodeksem cywilnym, lecz w szczególnych przypadkach przewidzianych prawem może być dłuższy. </w:t>
      </w:r>
    </w:p>
    <w:p w14:paraId="17FD6C35" w14:textId="77777777" w:rsidR="001E425E" w:rsidRPr="00B74920" w:rsidRDefault="001E425E" w:rsidP="001E425E">
      <w:pPr>
        <w:pStyle w:val="Akapitzlist"/>
        <w:numPr>
          <w:ilvl w:val="0"/>
          <w:numId w:val="5"/>
        </w:numPr>
        <w:spacing w:line="276" w:lineRule="auto"/>
        <w:jc w:val="both"/>
        <w:rPr>
          <w:rFonts w:ascii="Arial" w:hAnsi="Arial" w:cs="Arial"/>
          <w:b/>
          <w:bCs/>
          <w:color w:val="000000" w:themeColor="text1"/>
          <w:sz w:val="22"/>
          <w:szCs w:val="22"/>
        </w:rPr>
      </w:pPr>
      <w:r w:rsidRPr="00B74920">
        <w:rPr>
          <w:rFonts w:ascii="Arial" w:hAnsi="Arial" w:cs="Arial"/>
          <w:color w:val="000000" w:themeColor="text1"/>
          <w:sz w:val="22"/>
          <w:szCs w:val="22"/>
        </w:rPr>
        <w:t>Jeżeli dane osobowe będą przetwarzane w celu dochodzenia roszczeń innych użytkowników, dane te mogą zostać udostępnione w tym celu innemu użytkownikowi lub podmiotowi lub uprawnionemu na mocy przepisów prawa organowi publicznemu, np. sądom, policji, prokuraturze.</w:t>
      </w:r>
    </w:p>
    <w:p w14:paraId="702CF7F4" w14:textId="77777777" w:rsidR="001E425E" w:rsidRPr="00B74920" w:rsidRDefault="001E425E" w:rsidP="001E425E">
      <w:pPr>
        <w:pStyle w:val="Akapitzlist"/>
        <w:numPr>
          <w:ilvl w:val="0"/>
          <w:numId w:val="5"/>
        </w:numPr>
        <w:spacing w:line="276" w:lineRule="auto"/>
        <w:jc w:val="both"/>
        <w:rPr>
          <w:rFonts w:ascii="Arial" w:hAnsi="Arial" w:cs="Arial"/>
          <w:b/>
          <w:bCs/>
          <w:color w:val="000000" w:themeColor="text1"/>
          <w:sz w:val="22"/>
          <w:szCs w:val="22"/>
        </w:rPr>
      </w:pPr>
      <w:r w:rsidRPr="00B74920">
        <w:rPr>
          <w:rFonts w:ascii="Arial" w:hAnsi="Arial" w:cs="Arial"/>
          <w:color w:val="000000" w:themeColor="text1"/>
          <w:sz w:val="22"/>
          <w:szCs w:val="22"/>
        </w:rPr>
        <w:t xml:space="preserve">Dane te będą wówczas przetwarzane, w tym udostępniane zgodnie z art. 6 ust. 1 lit. c RODO, tj. w celu realizacji obowiązku wynikającego z przepisów prawa dotyczących obowiązku rozpatrywania reklamacji, zgodnie z ustawą o świadczeniu usług drogą elektroniczną lub zgodnie z art. 6 ust. 1 lit. f RODO, tj. w prawnie uzasadnionym interesie administratora polegającym na dochodzeniu swoich roszczeń względem </w:t>
      </w:r>
      <w:r w:rsidRPr="00B74920">
        <w:rPr>
          <w:rFonts w:ascii="Arial" w:hAnsi="Arial" w:cs="Arial"/>
          <w:color w:val="000000" w:themeColor="text1"/>
          <w:sz w:val="22"/>
          <w:szCs w:val="22"/>
        </w:rPr>
        <w:lastRenderedPageBreak/>
        <w:t>użytkownika. Prawnie uzasadniony interes administratora będzie wówczas celem nadrzędnym wobec praw i wolności usługobiorcy.</w:t>
      </w:r>
    </w:p>
    <w:p w14:paraId="08314F85" w14:textId="77777777" w:rsidR="001E425E" w:rsidRPr="00B74920" w:rsidRDefault="001E425E" w:rsidP="001E425E">
      <w:pPr>
        <w:spacing w:line="276" w:lineRule="auto"/>
        <w:jc w:val="both"/>
        <w:rPr>
          <w:rFonts w:ascii="Arial" w:hAnsi="Arial" w:cs="Arial"/>
          <w:color w:val="000000" w:themeColor="text1"/>
          <w:sz w:val="22"/>
          <w:szCs w:val="22"/>
        </w:rPr>
      </w:pPr>
    </w:p>
    <w:p w14:paraId="66C448CD" w14:textId="77777777" w:rsidR="001E425E" w:rsidRPr="00B74920" w:rsidRDefault="001E425E" w:rsidP="001E425E">
      <w:pPr>
        <w:spacing w:line="276" w:lineRule="auto"/>
        <w:jc w:val="center"/>
        <w:rPr>
          <w:rFonts w:ascii="Arial" w:hAnsi="Arial" w:cs="Arial"/>
          <w:b/>
          <w:bCs/>
          <w:color w:val="000000" w:themeColor="text1"/>
          <w:sz w:val="22"/>
          <w:szCs w:val="22"/>
        </w:rPr>
      </w:pPr>
      <w:r w:rsidRPr="00B74920">
        <w:rPr>
          <w:rFonts w:ascii="Arial" w:hAnsi="Arial" w:cs="Arial"/>
          <w:b/>
          <w:bCs/>
          <w:color w:val="000000" w:themeColor="text1"/>
          <w:sz w:val="22"/>
          <w:szCs w:val="22"/>
        </w:rPr>
        <w:t>Działania marketingowe i PR administratora</w:t>
      </w:r>
    </w:p>
    <w:p w14:paraId="1329D61D" w14:textId="77777777" w:rsidR="001E425E" w:rsidRPr="00B74920" w:rsidRDefault="001E425E" w:rsidP="001E425E">
      <w:pPr>
        <w:spacing w:line="276" w:lineRule="auto"/>
        <w:jc w:val="both"/>
        <w:rPr>
          <w:rFonts w:ascii="Arial" w:hAnsi="Arial" w:cs="Arial"/>
          <w:b/>
          <w:bCs/>
          <w:color w:val="000000" w:themeColor="text1"/>
          <w:sz w:val="22"/>
          <w:szCs w:val="22"/>
        </w:rPr>
      </w:pPr>
    </w:p>
    <w:p w14:paraId="4707D0C1" w14:textId="77777777" w:rsidR="001E425E" w:rsidRPr="00B74920" w:rsidRDefault="001E425E" w:rsidP="001E425E">
      <w:pPr>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Na Stronie administrator może zamieszczać informacje marketingowe o swoich usługach. Wyświetlanie tych treści jest dokonywane przez administratora zgodnie z art. 6 ust. 1 lit. f RODO, zgodnie z prawnie uzasadnionym interesem administratora polegającym na publikacji treści związanych ze świadczonymi usługami oraz treści promocyjnych akcji, w które administrator jest zaangażowany. Jednocześnie działanie to nie narusza praw i wolności użytkowników, użytkownicy spodziewają się otrzymywania treści podobnej zawartości, a czasem nawet tego oczekują lub jest to ich bezpośrednim celem wizyty na Stronie.</w:t>
      </w:r>
    </w:p>
    <w:p w14:paraId="11E05B20" w14:textId="77777777" w:rsidR="001E425E" w:rsidRPr="00B74920" w:rsidRDefault="001E425E" w:rsidP="001E425E">
      <w:pPr>
        <w:spacing w:line="276" w:lineRule="auto"/>
        <w:jc w:val="both"/>
        <w:rPr>
          <w:rFonts w:ascii="Arial" w:hAnsi="Arial" w:cs="Arial"/>
          <w:color w:val="000000" w:themeColor="text1"/>
          <w:sz w:val="22"/>
          <w:szCs w:val="22"/>
        </w:rPr>
      </w:pPr>
    </w:p>
    <w:p w14:paraId="67149A63" w14:textId="77777777" w:rsidR="001E425E" w:rsidRPr="00B74920" w:rsidRDefault="001E425E" w:rsidP="001E425E">
      <w:pPr>
        <w:spacing w:line="276" w:lineRule="auto"/>
        <w:jc w:val="center"/>
        <w:rPr>
          <w:rFonts w:ascii="Arial" w:hAnsi="Arial" w:cs="Arial"/>
          <w:b/>
          <w:bCs/>
          <w:i/>
          <w:iCs/>
          <w:color w:val="000000" w:themeColor="text1"/>
          <w:sz w:val="22"/>
          <w:szCs w:val="22"/>
        </w:rPr>
      </w:pPr>
      <w:r w:rsidRPr="00B74920">
        <w:rPr>
          <w:rFonts w:ascii="Arial" w:hAnsi="Arial" w:cs="Arial"/>
          <w:b/>
          <w:bCs/>
          <w:color w:val="000000" w:themeColor="text1"/>
          <w:sz w:val="22"/>
          <w:szCs w:val="22"/>
        </w:rPr>
        <w:t xml:space="preserve">Pliki </w:t>
      </w:r>
      <w:proofErr w:type="spellStart"/>
      <w:r w:rsidRPr="00B74920">
        <w:rPr>
          <w:rFonts w:ascii="Arial" w:hAnsi="Arial" w:cs="Arial"/>
          <w:b/>
          <w:bCs/>
          <w:i/>
          <w:iCs/>
          <w:color w:val="000000" w:themeColor="text1"/>
          <w:sz w:val="22"/>
          <w:szCs w:val="22"/>
        </w:rPr>
        <w:t>cookies</w:t>
      </w:r>
      <w:proofErr w:type="spellEnd"/>
    </w:p>
    <w:p w14:paraId="1C73B7E9" w14:textId="77777777" w:rsidR="001E425E" w:rsidRPr="00B74920" w:rsidRDefault="001E425E" w:rsidP="001E425E">
      <w:pPr>
        <w:spacing w:line="276" w:lineRule="auto"/>
        <w:jc w:val="center"/>
        <w:rPr>
          <w:rFonts w:ascii="Arial" w:hAnsi="Arial" w:cs="Arial"/>
          <w:b/>
          <w:bCs/>
          <w:i/>
          <w:iCs/>
          <w:color w:val="000000" w:themeColor="text1"/>
          <w:sz w:val="22"/>
          <w:szCs w:val="22"/>
        </w:rPr>
      </w:pPr>
    </w:p>
    <w:p w14:paraId="1E63275C" w14:textId="77777777" w:rsidR="001E425E" w:rsidRPr="00B74920" w:rsidRDefault="001E425E" w:rsidP="001E425E">
      <w:pPr>
        <w:pStyle w:val="NormalnyWeb"/>
        <w:shd w:val="clear" w:color="auto" w:fill="FFFFFF"/>
        <w:spacing w:before="0" w:beforeAutospacing="0"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Strona internetowa korzysta z plików </w:t>
      </w:r>
      <w:proofErr w:type="spellStart"/>
      <w:r w:rsidRPr="00B74920">
        <w:rPr>
          <w:rFonts w:ascii="Arial" w:hAnsi="Arial" w:cs="Arial"/>
          <w:i/>
          <w:iCs/>
          <w:color w:val="000000" w:themeColor="text1"/>
          <w:sz w:val="22"/>
          <w:szCs w:val="22"/>
        </w:rPr>
        <w:t>cookies</w:t>
      </w:r>
      <w:proofErr w:type="spellEnd"/>
      <w:r w:rsidRPr="00B74920">
        <w:rPr>
          <w:rFonts w:ascii="Arial" w:hAnsi="Arial" w:cs="Arial"/>
          <w:color w:val="000000" w:themeColor="text1"/>
          <w:sz w:val="22"/>
          <w:szCs w:val="22"/>
        </w:rPr>
        <w:t> własnych oraz plików </w:t>
      </w:r>
      <w:proofErr w:type="spellStart"/>
      <w:r w:rsidRPr="00B74920">
        <w:rPr>
          <w:rFonts w:ascii="Arial" w:hAnsi="Arial" w:cs="Arial"/>
          <w:i/>
          <w:iCs/>
          <w:color w:val="000000" w:themeColor="text1"/>
          <w:sz w:val="22"/>
          <w:szCs w:val="22"/>
        </w:rPr>
        <w:t>cookies</w:t>
      </w:r>
      <w:proofErr w:type="spellEnd"/>
      <w:r w:rsidRPr="00B74920">
        <w:rPr>
          <w:rFonts w:ascii="Arial" w:hAnsi="Arial" w:cs="Arial"/>
          <w:i/>
          <w:iCs/>
          <w:color w:val="000000" w:themeColor="text1"/>
          <w:sz w:val="22"/>
          <w:szCs w:val="22"/>
        </w:rPr>
        <w:t> </w:t>
      </w:r>
      <w:r w:rsidRPr="00B74920">
        <w:rPr>
          <w:rFonts w:ascii="Arial" w:hAnsi="Arial" w:cs="Arial"/>
          <w:color w:val="000000" w:themeColor="text1"/>
          <w:sz w:val="22"/>
          <w:szCs w:val="22"/>
        </w:rPr>
        <w:t>podmiotów trzecich.  </w:t>
      </w:r>
    </w:p>
    <w:p w14:paraId="5CE9B35C" w14:textId="77777777" w:rsidR="001E425E" w:rsidRPr="00B74920" w:rsidRDefault="001E425E" w:rsidP="001E425E">
      <w:pPr>
        <w:pStyle w:val="Akapitzlist"/>
        <w:numPr>
          <w:ilvl w:val="0"/>
          <w:numId w:val="14"/>
        </w:numPr>
        <w:spacing w:line="276" w:lineRule="auto"/>
        <w:jc w:val="both"/>
        <w:rPr>
          <w:rFonts w:ascii="Arial" w:hAnsi="Arial" w:cs="Arial"/>
          <w:b/>
          <w:bCs/>
          <w:color w:val="000000" w:themeColor="text1"/>
          <w:sz w:val="22"/>
          <w:szCs w:val="22"/>
        </w:rPr>
      </w:pPr>
      <w:r w:rsidRPr="00B74920">
        <w:rPr>
          <w:rFonts w:ascii="Arial" w:hAnsi="Arial" w:cs="Arial"/>
          <w:b/>
          <w:bCs/>
          <w:color w:val="000000" w:themeColor="text1"/>
          <w:sz w:val="22"/>
          <w:szCs w:val="22"/>
        </w:rPr>
        <w:t xml:space="preserve">Pliki </w:t>
      </w:r>
      <w:proofErr w:type="spellStart"/>
      <w:r w:rsidRPr="00B74920">
        <w:rPr>
          <w:rFonts w:ascii="Arial" w:hAnsi="Arial" w:cs="Arial"/>
          <w:b/>
          <w:bCs/>
          <w:color w:val="000000" w:themeColor="text1"/>
          <w:sz w:val="22"/>
          <w:szCs w:val="22"/>
        </w:rPr>
        <w:t>Cookies</w:t>
      </w:r>
      <w:proofErr w:type="spellEnd"/>
      <w:r w:rsidRPr="00B74920">
        <w:rPr>
          <w:rFonts w:ascii="Arial" w:hAnsi="Arial" w:cs="Arial"/>
          <w:b/>
          <w:bCs/>
          <w:color w:val="000000" w:themeColor="text1"/>
          <w:sz w:val="22"/>
          <w:szCs w:val="22"/>
        </w:rPr>
        <w:t xml:space="preserve"> własne:</w:t>
      </w:r>
    </w:p>
    <w:p w14:paraId="0C92C071" w14:textId="77777777" w:rsidR="001E425E" w:rsidRPr="00B74920" w:rsidRDefault="001E425E" w:rsidP="001E425E">
      <w:pPr>
        <w:spacing w:line="276" w:lineRule="auto"/>
        <w:jc w:val="both"/>
        <w:rPr>
          <w:rFonts w:ascii="Arial" w:hAnsi="Arial" w:cs="Arial"/>
          <w:b/>
          <w:bCs/>
          <w:i/>
          <w:iCs/>
          <w:color w:val="000000" w:themeColor="text1"/>
          <w:sz w:val="22"/>
          <w:szCs w:val="22"/>
        </w:rPr>
      </w:pPr>
    </w:p>
    <w:p w14:paraId="74ED77BA" w14:textId="77777777" w:rsidR="001E425E" w:rsidRPr="00B74920" w:rsidRDefault="001E425E" w:rsidP="001E425E">
      <w:pPr>
        <w:pStyle w:val="NormalnyWeb"/>
        <w:numPr>
          <w:ilvl w:val="0"/>
          <w:numId w:val="15"/>
        </w:numPr>
        <w:spacing w:before="0" w:beforeAutospacing="0" w:after="0" w:afterAutospacing="0"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 xml:space="preserve">Pliki </w:t>
      </w:r>
      <w:proofErr w:type="spellStart"/>
      <w:r w:rsidRPr="00B74920">
        <w:rPr>
          <w:rFonts w:ascii="Arial" w:hAnsi="Arial" w:cs="Arial"/>
          <w:i/>
          <w:iCs/>
          <w:color w:val="000000" w:themeColor="text1"/>
          <w:sz w:val="22"/>
          <w:szCs w:val="22"/>
        </w:rPr>
        <w:t>cookies</w:t>
      </w:r>
      <w:proofErr w:type="spellEnd"/>
      <w:r w:rsidRPr="00B74920">
        <w:rPr>
          <w:rFonts w:ascii="Arial" w:hAnsi="Arial" w:cs="Arial"/>
          <w:color w:val="000000" w:themeColor="text1"/>
          <w:sz w:val="22"/>
          <w:szCs w:val="22"/>
        </w:rPr>
        <w:t xml:space="preserve"> (ciasteczka) są to niewielkie informacje tekstowe w postaci plików tekstowych, wysyłane przez serwer i zapisywane po stronie osoby odwiedzającej stronę internetową (np. na dysku twardym komputera lub innego urządzenia, w tym na karcie pamięci </w:t>
      </w:r>
      <w:proofErr w:type="spellStart"/>
      <w:r w:rsidRPr="00B74920">
        <w:rPr>
          <w:rFonts w:ascii="Arial" w:hAnsi="Arial" w:cs="Arial"/>
          <w:color w:val="000000" w:themeColor="text1"/>
          <w:sz w:val="22"/>
          <w:szCs w:val="22"/>
        </w:rPr>
        <w:t>smartfona</w:t>
      </w:r>
      <w:proofErr w:type="spellEnd"/>
      <w:r w:rsidRPr="00B74920">
        <w:rPr>
          <w:rFonts w:ascii="Arial" w:hAnsi="Arial" w:cs="Arial"/>
          <w:color w:val="000000" w:themeColor="text1"/>
          <w:sz w:val="22"/>
          <w:szCs w:val="22"/>
        </w:rPr>
        <w:t xml:space="preserve"> – w zależności z jakiego urządzenia korzysta osoba odwiedzająca Stronę). </w:t>
      </w:r>
    </w:p>
    <w:p w14:paraId="5517221D" w14:textId="77777777" w:rsidR="001E425E" w:rsidRPr="00B74920" w:rsidRDefault="001E425E" w:rsidP="001E425E">
      <w:pPr>
        <w:pStyle w:val="NormalnyWeb"/>
        <w:numPr>
          <w:ilvl w:val="0"/>
          <w:numId w:val="15"/>
        </w:numPr>
        <w:spacing w:before="0" w:beforeAutospacing="0" w:after="0" w:afterAutospacing="0"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 xml:space="preserve">Administrator może przetwarzać dane zawarte w plikach </w:t>
      </w:r>
      <w:proofErr w:type="spellStart"/>
      <w:r w:rsidRPr="00B74920">
        <w:rPr>
          <w:rFonts w:ascii="Arial" w:hAnsi="Arial" w:cs="Arial"/>
          <w:i/>
          <w:iCs/>
          <w:color w:val="000000" w:themeColor="text1"/>
          <w:sz w:val="22"/>
          <w:szCs w:val="22"/>
        </w:rPr>
        <w:t>cookies</w:t>
      </w:r>
      <w:proofErr w:type="spellEnd"/>
      <w:r w:rsidRPr="00B74920">
        <w:rPr>
          <w:rFonts w:ascii="Arial" w:hAnsi="Arial" w:cs="Arial"/>
          <w:color w:val="000000" w:themeColor="text1"/>
          <w:sz w:val="22"/>
          <w:szCs w:val="22"/>
        </w:rPr>
        <w:t xml:space="preserve"> podczas korzystania przez osoby odwiedzające Stronę w następujących celach:</w:t>
      </w:r>
    </w:p>
    <w:p w14:paraId="7384A300" w14:textId="77777777" w:rsidR="001E425E" w:rsidRPr="00B74920" w:rsidRDefault="001E425E" w:rsidP="001E425E">
      <w:pPr>
        <w:pStyle w:val="NormalnyWeb"/>
        <w:numPr>
          <w:ilvl w:val="0"/>
          <w:numId w:val="16"/>
        </w:numPr>
        <w:spacing w:before="0" w:beforeAutospacing="0" w:after="0" w:afterAutospacing="0"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zapamiętywania danych z wypełnianych formularzy dostępnych na Stronie;</w:t>
      </w:r>
      <w:r w:rsidRPr="00B74920">
        <w:rPr>
          <w:rFonts w:ascii="Arial" w:hAnsi="Arial" w:cs="Arial"/>
          <w:color w:val="000000" w:themeColor="text1"/>
          <w:sz w:val="22"/>
          <w:szCs w:val="22"/>
          <w:highlight w:val="yellow"/>
        </w:rPr>
        <w:t xml:space="preserve"> </w:t>
      </w:r>
    </w:p>
    <w:p w14:paraId="426E297E" w14:textId="77777777" w:rsidR="001E425E" w:rsidRPr="00B74920" w:rsidRDefault="001E425E" w:rsidP="001E425E">
      <w:pPr>
        <w:pStyle w:val="NormalnyWeb"/>
        <w:numPr>
          <w:ilvl w:val="0"/>
          <w:numId w:val="16"/>
        </w:numPr>
        <w:spacing w:before="0" w:beforeAutospacing="0" w:after="0" w:afterAutospacing="0"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dostosowywania zawartości Strony do indywidualnych preferencji Usługobiorcy (np. dotyczących kolorów, rozmiaru czcionki, układu strony) oraz optymalizacji korzystania ze Strony;</w:t>
      </w:r>
    </w:p>
    <w:p w14:paraId="173A8F3B" w14:textId="77777777" w:rsidR="001E425E" w:rsidRPr="00B74920" w:rsidRDefault="001E425E" w:rsidP="001E425E">
      <w:pPr>
        <w:pStyle w:val="NormalnyWeb"/>
        <w:numPr>
          <w:ilvl w:val="0"/>
          <w:numId w:val="16"/>
        </w:numPr>
        <w:spacing w:before="0" w:beforeAutospacing="0" w:after="0" w:afterAutospacing="0"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prowadzenia anonimowych statystyk przedstawiających sposób korzystania ze Strony</w:t>
      </w:r>
      <w:r>
        <w:rPr>
          <w:rFonts w:ascii="Arial" w:hAnsi="Arial" w:cs="Arial"/>
          <w:color w:val="000000" w:themeColor="text1"/>
          <w:sz w:val="22"/>
          <w:szCs w:val="22"/>
        </w:rPr>
        <w:t xml:space="preserve">. </w:t>
      </w:r>
    </w:p>
    <w:p w14:paraId="3C9596B6" w14:textId="77777777" w:rsidR="001E425E" w:rsidRPr="00B74920" w:rsidRDefault="001E425E" w:rsidP="001E425E">
      <w:pPr>
        <w:pStyle w:val="Akapitzlist"/>
        <w:numPr>
          <w:ilvl w:val="0"/>
          <w:numId w:val="15"/>
        </w:numPr>
        <w:spacing w:line="276" w:lineRule="auto"/>
        <w:jc w:val="both"/>
        <w:rPr>
          <w:rFonts w:ascii="Arial" w:eastAsia="Arial" w:hAnsi="Arial" w:cs="Arial"/>
          <w:color w:val="000000"/>
          <w:sz w:val="22"/>
          <w:szCs w:val="22"/>
        </w:rPr>
      </w:pPr>
      <w:r w:rsidRPr="00B74920">
        <w:rPr>
          <w:rFonts w:ascii="Arial" w:eastAsia="Arial" w:hAnsi="Arial" w:cs="Arial"/>
          <w:color w:val="000000"/>
          <w:sz w:val="22"/>
          <w:szCs w:val="22"/>
        </w:rPr>
        <w:t xml:space="preserve">Zasady dot. wyrażenia zgody na stosowanie plików </w:t>
      </w:r>
      <w:proofErr w:type="spellStart"/>
      <w:r w:rsidRPr="00B74920">
        <w:rPr>
          <w:rFonts w:ascii="Arial" w:eastAsia="Arial" w:hAnsi="Arial" w:cs="Arial"/>
          <w:color w:val="000000"/>
          <w:sz w:val="22"/>
          <w:szCs w:val="22"/>
        </w:rPr>
        <w:t>cookies</w:t>
      </w:r>
      <w:proofErr w:type="spellEnd"/>
      <w:r w:rsidRPr="00B74920">
        <w:rPr>
          <w:rFonts w:ascii="Arial" w:eastAsia="Arial" w:hAnsi="Arial" w:cs="Arial"/>
          <w:color w:val="000000"/>
          <w:sz w:val="22"/>
          <w:szCs w:val="22"/>
        </w:rPr>
        <w:t xml:space="preserve"> i spełnienia obowiązków informacyjnych z tym związanych, zostały określone w art. 399 ustawy Prawo komunikacji elektronicznej. </w:t>
      </w:r>
    </w:p>
    <w:p w14:paraId="51C39A82" w14:textId="77777777" w:rsidR="001E425E" w:rsidRPr="00B74920" w:rsidRDefault="001E425E" w:rsidP="001E425E">
      <w:pPr>
        <w:pStyle w:val="NormalnyWeb"/>
        <w:numPr>
          <w:ilvl w:val="0"/>
          <w:numId w:val="15"/>
        </w:numPr>
        <w:spacing w:before="0" w:beforeAutospacing="0" w:after="0" w:afterAutospacing="0"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 xml:space="preserve">Standardowo większość przeglądarek internetowych dostępnych na rynku domyślnie akceptuje zapisywanie plików </w:t>
      </w:r>
      <w:proofErr w:type="spellStart"/>
      <w:r w:rsidRPr="00B74920">
        <w:rPr>
          <w:rFonts w:ascii="Arial" w:hAnsi="Arial" w:cs="Arial"/>
          <w:i/>
          <w:iCs/>
          <w:color w:val="000000" w:themeColor="text1"/>
          <w:sz w:val="22"/>
          <w:szCs w:val="22"/>
        </w:rPr>
        <w:t>cookies</w:t>
      </w:r>
      <w:proofErr w:type="spellEnd"/>
      <w:r w:rsidRPr="00B74920">
        <w:rPr>
          <w:rFonts w:ascii="Arial" w:hAnsi="Arial" w:cs="Arial"/>
          <w:color w:val="000000" w:themeColor="text1"/>
          <w:sz w:val="22"/>
          <w:szCs w:val="22"/>
        </w:rPr>
        <w:t xml:space="preserve">. Każdy ma możliwość określenia warunków korzystania z plików </w:t>
      </w:r>
      <w:proofErr w:type="spellStart"/>
      <w:r w:rsidRPr="00B74920">
        <w:rPr>
          <w:rFonts w:ascii="Arial" w:hAnsi="Arial" w:cs="Arial"/>
          <w:i/>
          <w:iCs/>
          <w:color w:val="000000" w:themeColor="text1"/>
          <w:sz w:val="22"/>
          <w:szCs w:val="22"/>
        </w:rPr>
        <w:t>cookies</w:t>
      </w:r>
      <w:proofErr w:type="spellEnd"/>
      <w:r w:rsidRPr="00B74920">
        <w:rPr>
          <w:rFonts w:ascii="Arial" w:hAnsi="Arial" w:cs="Arial"/>
          <w:color w:val="000000" w:themeColor="text1"/>
          <w:sz w:val="22"/>
          <w:szCs w:val="22"/>
        </w:rPr>
        <w:t xml:space="preserve"> za pomocą ustawień własnej przeglądarki internetowej. Oznacza to, że można np. częściowo ograniczyć (np. czasowo) lub całkowicie wyłączyć możliwość zapisywania plików </w:t>
      </w:r>
      <w:proofErr w:type="spellStart"/>
      <w:r w:rsidRPr="00B74920">
        <w:rPr>
          <w:rFonts w:ascii="Arial" w:hAnsi="Arial" w:cs="Arial"/>
          <w:i/>
          <w:iCs/>
          <w:color w:val="000000" w:themeColor="text1"/>
          <w:sz w:val="22"/>
          <w:szCs w:val="22"/>
        </w:rPr>
        <w:t>cookies</w:t>
      </w:r>
      <w:proofErr w:type="spellEnd"/>
      <w:r w:rsidRPr="00B74920">
        <w:rPr>
          <w:rFonts w:ascii="Arial" w:hAnsi="Arial" w:cs="Arial"/>
          <w:i/>
          <w:iCs/>
          <w:color w:val="000000" w:themeColor="text1"/>
          <w:sz w:val="22"/>
          <w:szCs w:val="22"/>
        </w:rPr>
        <w:t xml:space="preserve"> </w:t>
      </w:r>
      <w:r w:rsidRPr="00B74920">
        <w:rPr>
          <w:rFonts w:ascii="Arial" w:hAnsi="Arial" w:cs="Arial"/>
          <w:color w:val="000000" w:themeColor="text1"/>
          <w:sz w:val="22"/>
          <w:szCs w:val="22"/>
        </w:rPr>
        <w:t>– w tym ostatnim wypadku może to mieć wpływ na niektóre funkcjonalności Strony.</w:t>
      </w:r>
    </w:p>
    <w:p w14:paraId="580B57A0" w14:textId="77777777" w:rsidR="001E425E" w:rsidRPr="00B74920" w:rsidRDefault="001E425E" w:rsidP="001E425E">
      <w:pPr>
        <w:pStyle w:val="NormalnyWeb"/>
        <w:numPr>
          <w:ilvl w:val="0"/>
          <w:numId w:val="15"/>
        </w:numPr>
        <w:spacing w:before="0" w:beforeAutospacing="0" w:after="0" w:afterAutospacing="0"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 xml:space="preserve">Ustawienia przeglądarki internetowej w zakresie plików </w:t>
      </w:r>
      <w:proofErr w:type="spellStart"/>
      <w:r w:rsidRPr="00B74920">
        <w:rPr>
          <w:rFonts w:ascii="Arial" w:hAnsi="Arial" w:cs="Arial"/>
          <w:i/>
          <w:iCs/>
          <w:color w:val="000000" w:themeColor="text1"/>
          <w:sz w:val="22"/>
          <w:szCs w:val="22"/>
        </w:rPr>
        <w:t>cookies</w:t>
      </w:r>
      <w:proofErr w:type="spellEnd"/>
      <w:r w:rsidRPr="00B74920">
        <w:rPr>
          <w:rFonts w:ascii="Arial" w:hAnsi="Arial" w:cs="Arial"/>
          <w:color w:val="000000" w:themeColor="text1"/>
          <w:sz w:val="22"/>
          <w:szCs w:val="22"/>
        </w:rPr>
        <w:t xml:space="preserve"> są istotne z punktu widzenia zgody na korzystanie z plików </w:t>
      </w:r>
      <w:proofErr w:type="spellStart"/>
      <w:r w:rsidRPr="00B74920">
        <w:rPr>
          <w:rFonts w:ascii="Arial" w:hAnsi="Arial" w:cs="Arial"/>
          <w:i/>
          <w:iCs/>
          <w:color w:val="000000" w:themeColor="text1"/>
          <w:sz w:val="22"/>
          <w:szCs w:val="22"/>
        </w:rPr>
        <w:t>cookies</w:t>
      </w:r>
      <w:proofErr w:type="spellEnd"/>
      <w:r w:rsidRPr="00B74920">
        <w:rPr>
          <w:rFonts w:ascii="Arial" w:hAnsi="Arial" w:cs="Arial"/>
          <w:color w:val="000000" w:themeColor="text1"/>
          <w:sz w:val="22"/>
          <w:szCs w:val="22"/>
        </w:rPr>
        <w:t xml:space="preserve"> przez Stronę – zgodnie z przepisami taka zgoda może być również wyrażona poprzez ustawienia przeglądarki internetowej. W braku wyrażenia takiej zgody należy odpowiednio zmienić ustawienia przeglądarki internetowej w zakresie plików </w:t>
      </w:r>
      <w:proofErr w:type="spellStart"/>
      <w:r w:rsidRPr="00B74920">
        <w:rPr>
          <w:rFonts w:ascii="Arial" w:hAnsi="Arial" w:cs="Arial"/>
          <w:i/>
          <w:iCs/>
          <w:color w:val="000000" w:themeColor="text1"/>
          <w:sz w:val="22"/>
          <w:szCs w:val="22"/>
        </w:rPr>
        <w:t>cookies</w:t>
      </w:r>
      <w:proofErr w:type="spellEnd"/>
      <w:r w:rsidRPr="00B74920">
        <w:rPr>
          <w:rFonts w:ascii="Arial" w:hAnsi="Arial" w:cs="Arial"/>
          <w:color w:val="000000" w:themeColor="text1"/>
          <w:sz w:val="22"/>
          <w:szCs w:val="22"/>
        </w:rPr>
        <w:t>.</w:t>
      </w:r>
    </w:p>
    <w:p w14:paraId="462D6C44" w14:textId="77777777" w:rsidR="001E425E" w:rsidRPr="00B74920" w:rsidRDefault="001E425E" w:rsidP="001E425E">
      <w:pPr>
        <w:pStyle w:val="NormalnyWeb"/>
        <w:numPr>
          <w:ilvl w:val="0"/>
          <w:numId w:val="15"/>
        </w:numPr>
        <w:spacing w:before="0" w:beforeAutospacing="0" w:after="0" w:afterAutospacing="0" w:line="276" w:lineRule="auto"/>
        <w:jc w:val="both"/>
        <w:rPr>
          <w:rFonts w:ascii="Arial" w:hAnsi="Arial" w:cs="Arial"/>
          <w:color w:val="000000" w:themeColor="text1"/>
          <w:sz w:val="22"/>
          <w:szCs w:val="22"/>
        </w:rPr>
      </w:pPr>
      <w:r w:rsidRPr="00B74920">
        <w:rPr>
          <w:rStyle w:val="Pogrubienie"/>
          <w:rFonts w:ascii="Arial" w:eastAsiaTheme="majorEastAsia" w:hAnsi="Arial" w:cs="Arial"/>
          <w:color w:val="000000" w:themeColor="text1"/>
          <w:sz w:val="22"/>
          <w:szCs w:val="22"/>
        </w:rPr>
        <w:lastRenderedPageBreak/>
        <w:t xml:space="preserve">Szczegółowe informacje na temat zmiany ustawień dotyczących plików </w:t>
      </w:r>
      <w:proofErr w:type="spellStart"/>
      <w:r w:rsidRPr="00B74920">
        <w:rPr>
          <w:rFonts w:ascii="Arial" w:hAnsi="Arial" w:cs="Arial"/>
          <w:i/>
          <w:iCs/>
          <w:color w:val="000000" w:themeColor="text1"/>
          <w:sz w:val="22"/>
          <w:szCs w:val="22"/>
        </w:rPr>
        <w:t>cookies</w:t>
      </w:r>
      <w:proofErr w:type="spellEnd"/>
      <w:r w:rsidRPr="00B74920">
        <w:rPr>
          <w:rFonts w:ascii="Arial" w:hAnsi="Arial" w:cs="Arial"/>
          <w:color w:val="000000" w:themeColor="text1"/>
          <w:sz w:val="22"/>
          <w:szCs w:val="22"/>
        </w:rPr>
        <w:t xml:space="preserve"> oraz ich samodzielnego usuwania w najpopularniejszych przeglądarkach internetowych dostępne są na poniższych stronach (wystarczy kliknąć w dany link):</w:t>
      </w:r>
    </w:p>
    <w:p w14:paraId="579F500F" w14:textId="77777777" w:rsidR="001E425E" w:rsidRPr="00B74920" w:rsidRDefault="001E425E" w:rsidP="001E425E">
      <w:pPr>
        <w:numPr>
          <w:ilvl w:val="0"/>
          <w:numId w:val="17"/>
        </w:numPr>
        <w:spacing w:line="276" w:lineRule="auto"/>
        <w:jc w:val="both"/>
        <w:rPr>
          <w:rFonts w:ascii="Arial" w:hAnsi="Arial" w:cs="Arial"/>
          <w:color w:val="000000" w:themeColor="text1"/>
          <w:sz w:val="22"/>
          <w:szCs w:val="22"/>
        </w:rPr>
      </w:pPr>
      <w:hyperlink r:id="rId7" w:tgtFrame="_blank" w:history="1">
        <w:r w:rsidRPr="00B74920">
          <w:rPr>
            <w:rStyle w:val="Hipercze"/>
            <w:rFonts w:ascii="Arial" w:eastAsiaTheme="majorEastAsia" w:hAnsi="Arial" w:cs="Arial"/>
            <w:color w:val="000000" w:themeColor="text1"/>
            <w:sz w:val="22"/>
            <w:szCs w:val="22"/>
          </w:rPr>
          <w:t>w przeglądarce Chrome</w:t>
        </w:r>
      </w:hyperlink>
    </w:p>
    <w:p w14:paraId="15CF23BF" w14:textId="77777777" w:rsidR="001E425E" w:rsidRPr="00B74920" w:rsidRDefault="001E425E" w:rsidP="001E425E">
      <w:pPr>
        <w:numPr>
          <w:ilvl w:val="0"/>
          <w:numId w:val="17"/>
        </w:numPr>
        <w:spacing w:line="276" w:lineRule="auto"/>
        <w:jc w:val="both"/>
        <w:rPr>
          <w:rFonts w:ascii="Arial" w:hAnsi="Arial" w:cs="Arial"/>
          <w:color w:val="000000" w:themeColor="text1"/>
          <w:sz w:val="22"/>
          <w:szCs w:val="22"/>
        </w:rPr>
      </w:pPr>
      <w:hyperlink r:id="rId8" w:tgtFrame="_blank" w:history="1">
        <w:r w:rsidRPr="00B74920">
          <w:rPr>
            <w:rStyle w:val="Hipercze"/>
            <w:rFonts w:ascii="Arial" w:eastAsiaTheme="majorEastAsia" w:hAnsi="Arial" w:cs="Arial"/>
            <w:color w:val="000000" w:themeColor="text1"/>
            <w:sz w:val="22"/>
            <w:szCs w:val="22"/>
          </w:rPr>
          <w:t xml:space="preserve">w przeglądarce </w:t>
        </w:r>
        <w:proofErr w:type="spellStart"/>
        <w:r w:rsidRPr="00B74920">
          <w:rPr>
            <w:rStyle w:val="Hipercze"/>
            <w:rFonts w:ascii="Arial" w:eastAsiaTheme="majorEastAsia" w:hAnsi="Arial" w:cs="Arial"/>
            <w:color w:val="000000" w:themeColor="text1"/>
            <w:sz w:val="22"/>
            <w:szCs w:val="22"/>
          </w:rPr>
          <w:t>Firefox</w:t>
        </w:r>
        <w:proofErr w:type="spellEnd"/>
      </w:hyperlink>
    </w:p>
    <w:p w14:paraId="469B1720" w14:textId="77777777" w:rsidR="001E425E" w:rsidRPr="00B74920" w:rsidRDefault="001E425E" w:rsidP="001E425E">
      <w:pPr>
        <w:numPr>
          <w:ilvl w:val="0"/>
          <w:numId w:val="17"/>
        </w:numPr>
        <w:spacing w:line="276" w:lineRule="auto"/>
        <w:jc w:val="both"/>
        <w:rPr>
          <w:rFonts w:ascii="Arial" w:hAnsi="Arial" w:cs="Arial"/>
          <w:color w:val="000000" w:themeColor="text1"/>
          <w:sz w:val="22"/>
          <w:szCs w:val="22"/>
        </w:rPr>
      </w:pPr>
      <w:hyperlink r:id="rId9" w:tgtFrame="_blank" w:history="1">
        <w:r w:rsidRPr="00B74920">
          <w:rPr>
            <w:rStyle w:val="Hipercze"/>
            <w:rFonts w:ascii="Arial" w:eastAsiaTheme="majorEastAsia" w:hAnsi="Arial" w:cs="Arial"/>
            <w:color w:val="000000" w:themeColor="text1"/>
            <w:sz w:val="22"/>
            <w:szCs w:val="22"/>
          </w:rPr>
          <w:t>w przeglądarce Opera</w:t>
        </w:r>
      </w:hyperlink>
    </w:p>
    <w:p w14:paraId="46D2FE11" w14:textId="77777777" w:rsidR="001E425E" w:rsidRPr="00B74920" w:rsidRDefault="001E425E" w:rsidP="001E425E">
      <w:pPr>
        <w:numPr>
          <w:ilvl w:val="0"/>
          <w:numId w:val="17"/>
        </w:numPr>
        <w:spacing w:line="276" w:lineRule="auto"/>
        <w:jc w:val="both"/>
        <w:rPr>
          <w:rFonts w:ascii="Arial" w:hAnsi="Arial" w:cs="Arial"/>
          <w:color w:val="000000" w:themeColor="text1"/>
          <w:sz w:val="22"/>
          <w:szCs w:val="22"/>
        </w:rPr>
      </w:pPr>
      <w:hyperlink r:id="rId10" w:tgtFrame="_blank" w:history="1">
        <w:r w:rsidRPr="00B74920">
          <w:rPr>
            <w:rStyle w:val="Hipercze"/>
            <w:rFonts w:ascii="Arial" w:eastAsiaTheme="majorEastAsia" w:hAnsi="Arial" w:cs="Arial"/>
            <w:color w:val="000000" w:themeColor="text1"/>
            <w:sz w:val="22"/>
            <w:szCs w:val="22"/>
          </w:rPr>
          <w:t>w przeglądarce Safari</w:t>
        </w:r>
      </w:hyperlink>
    </w:p>
    <w:p w14:paraId="2769AB0B" w14:textId="77777777" w:rsidR="001E425E" w:rsidRPr="00B74920" w:rsidRDefault="001E425E" w:rsidP="001E425E">
      <w:pPr>
        <w:numPr>
          <w:ilvl w:val="0"/>
          <w:numId w:val="17"/>
        </w:numPr>
        <w:spacing w:line="276" w:lineRule="auto"/>
        <w:jc w:val="both"/>
        <w:rPr>
          <w:rFonts w:ascii="Arial" w:hAnsi="Arial" w:cs="Arial"/>
          <w:color w:val="000000" w:themeColor="text1"/>
          <w:sz w:val="22"/>
          <w:szCs w:val="22"/>
        </w:rPr>
      </w:pPr>
      <w:hyperlink r:id="rId11" w:tgtFrame="_blank" w:history="1">
        <w:r w:rsidRPr="00B74920">
          <w:rPr>
            <w:rStyle w:val="Hipercze"/>
            <w:rFonts w:ascii="Arial" w:eastAsiaTheme="majorEastAsia" w:hAnsi="Arial" w:cs="Arial"/>
            <w:color w:val="000000" w:themeColor="text1"/>
            <w:sz w:val="22"/>
            <w:szCs w:val="22"/>
          </w:rPr>
          <w:t>w przeglądarce Microsoft Edge</w:t>
        </w:r>
      </w:hyperlink>
      <w:r w:rsidRPr="00B74920">
        <w:rPr>
          <w:rFonts w:ascii="Arial" w:hAnsi="Arial" w:cs="Arial"/>
          <w:color w:val="000000" w:themeColor="text1"/>
          <w:sz w:val="22"/>
          <w:szCs w:val="22"/>
        </w:rPr>
        <w:t>.</w:t>
      </w:r>
    </w:p>
    <w:p w14:paraId="1BD388CF" w14:textId="77777777" w:rsidR="001E425E" w:rsidRPr="00B74920" w:rsidRDefault="001E425E" w:rsidP="001E425E">
      <w:pPr>
        <w:spacing w:afterAutospacing="1" w:line="276" w:lineRule="auto"/>
        <w:ind w:left="-210"/>
        <w:jc w:val="both"/>
        <w:rPr>
          <w:rFonts w:ascii="Arial" w:hAnsi="Arial" w:cs="Arial"/>
          <w:color w:val="000000" w:themeColor="text1"/>
          <w:sz w:val="22"/>
          <w:szCs w:val="22"/>
        </w:rPr>
      </w:pPr>
    </w:p>
    <w:p w14:paraId="1D342F70" w14:textId="77777777" w:rsidR="001E425E" w:rsidRPr="00B74920" w:rsidRDefault="001E425E" w:rsidP="001E425E">
      <w:pPr>
        <w:pStyle w:val="Akapitzlist"/>
        <w:numPr>
          <w:ilvl w:val="0"/>
          <w:numId w:val="14"/>
        </w:numPr>
        <w:spacing w:line="276" w:lineRule="auto"/>
        <w:jc w:val="both"/>
        <w:rPr>
          <w:rFonts w:ascii="Arial" w:hAnsi="Arial" w:cs="Arial"/>
          <w:b/>
          <w:bCs/>
          <w:color w:val="000000" w:themeColor="text1"/>
          <w:sz w:val="22"/>
          <w:szCs w:val="22"/>
        </w:rPr>
      </w:pPr>
      <w:r w:rsidRPr="00B74920">
        <w:rPr>
          <w:rFonts w:ascii="Arial" w:hAnsi="Arial" w:cs="Arial"/>
          <w:b/>
          <w:bCs/>
          <w:color w:val="000000" w:themeColor="text1"/>
          <w:sz w:val="22"/>
          <w:szCs w:val="22"/>
        </w:rPr>
        <w:t xml:space="preserve">Pliki </w:t>
      </w:r>
      <w:proofErr w:type="spellStart"/>
      <w:r w:rsidRPr="00B74920">
        <w:rPr>
          <w:rFonts w:ascii="Arial" w:hAnsi="Arial" w:cs="Arial"/>
          <w:b/>
          <w:bCs/>
          <w:color w:val="000000" w:themeColor="text1"/>
          <w:sz w:val="22"/>
          <w:szCs w:val="22"/>
        </w:rPr>
        <w:t>Cookies</w:t>
      </w:r>
      <w:proofErr w:type="spellEnd"/>
      <w:r w:rsidRPr="00B74920">
        <w:rPr>
          <w:rFonts w:ascii="Arial" w:hAnsi="Arial" w:cs="Arial"/>
          <w:b/>
          <w:bCs/>
          <w:color w:val="000000" w:themeColor="text1"/>
          <w:sz w:val="22"/>
          <w:szCs w:val="22"/>
        </w:rPr>
        <w:t xml:space="preserve"> podmiotów trzecich:</w:t>
      </w:r>
    </w:p>
    <w:p w14:paraId="760CA50A" w14:textId="77777777" w:rsidR="001E425E" w:rsidRPr="00B74920" w:rsidRDefault="001E425E" w:rsidP="001E425E">
      <w:pPr>
        <w:pStyle w:val="Akapitzlist"/>
        <w:spacing w:line="276" w:lineRule="auto"/>
        <w:ind w:left="1080"/>
        <w:jc w:val="both"/>
        <w:rPr>
          <w:rFonts w:ascii="Arial" w:hAnsi="Arial" w:cs="Arial"/>
          <w:b/>
          <w:bCs/>
          <w:color w:val="000000" w:themeColor="text1"/>
          <w:sz w:val="22"/>
          <w:szCs w:val="22"/>
        </w:rPr>
      </w:pPr>
    </w:p>
    <w:p w14:paraId="5E246A2A" w14:textId="77777777" w:rsidR="001E425E" w:rsidRPr="00B74920" w:rsidRDefault="001E425E" w:rsidP="001E425E">
      <w:pPr>
        <w:spacing w:line="276" w:lineRule="auto"/>
        <w:rPr>
          <w:rFonts w:ascii="Arial" w:hAnsi="Arial" w:cs="Arial"/>
          <w:i/>
          <w:iCs/>
          <w:color w:val="000000" w:themeColor="text1"/>
          <w:sz w:val="22"/>
          <w:szCs w:val="22"/>
        </w:rPr>
      </w:pPr>
      <w:r w:rsidRPr="00B74920">
        <w:rPr>
          <w:rFonts w:ascii="Arial" w:hAnsi="Arial" w:cs="Arial"/>
          <w:color w:val="000000" w:themeColor="text1"/>
          <w:sz w:val="22"/>
          <w:szCs w:val="22"/>
        </w:rPr>
        <w:t xml:space="preserve">Administrator korzysta z zewnętrznych narzędzi, które wykorzystują pliki </w:t>
      </w:r>
      <w:proofErr w:type="spellStart"/>
      <w:r w:rsidRPr="00B74920">
        <w:rPr>
          <w:rFonts w:ascii="Arial" w:hAnsi="Arial" w:cs="Arial"/>
          <w:i/>
          <w:iCs/>
          <w:color w:val="000000" w:themeColor="text1"/>
          <w:sz w:val="22"/>
          <w:szCs w:val="22"/>
        </w:rPr>
        <w:t>cookies</w:t>
      </w:r>
      <w:proofErr w:type="spellEnd"/>
      <w:r w:rsidRPr="00B74920">
        <w:rPr>
          <w:rFonts w:ascii="Arial" w:hAnsi="Arial" w:cs="Arial"/>
          <w:i/>
          <w:iCs/>
          <w:color w:val="000000" w:themeColor="text1"/>
          <w:sz w:val="22"/>
          <w:szCs w:val="22"/>
        </w:rPr>
        <w:t xml:space="preserve">, </w:t>
      </w:r>
      <w:r w:rsidRPr="00B74920">
        <w:rPr>
          <w:rFonts w:ascii="Arial" w:hAnsi="Arial" w:cs="Arial"/>
          <w:color w:val="000000" w:themeColor="text1"/>
          <w:sz w:val="22"/>
          <w:szCs w:val="22"/>
        </w:rPr>
        <w:t>takich jak</w:t>
      </w:r>
      <w:r w:rsidRPr="00B74920">
        <w:rPr>
          <w:rFonts w:ascii="Arial" w:hAnsi="Arial" w:cs="Arial"/>
          <w:i/>
          <w:iCs/>
          <w:color w:val="000000" w:themeColor="text1"/>
          <w:sz w:val="22"/>
          <w:szCs w:val="22"/>
        </w:rPr>
        <w:t xml:space="preserve">: </w:t>
      </w:r>
    </w:p>
    <w:p w14:paraId="3609BF13" w14:textId="77777777" w:rsidR="001E425E" w:rsidRPr="00B74920" w:rsidRDefault="001E425E" w:rsidP="001E425E">
      <w:pPr>
        <w:shd w:val="clear" w:color="auto" w:fill="FFFFFF"/>
        <w:spacing w:after="280" w:line="276" w:lineRule="auto"/>
        <w:jc w:val="both"/>
        <w:rPr>
          <w:rFonts w:ascii="Arial" w:eastAsia="Arial" w:hAnsi="Arial" w:cs="Arial"/>
          <w:color w:val="000000"/>
          <w:sz w:val="22"/>
          <w:szCs w:val="22"/>
        </w:rPr>
      </w:pPr>
      <w:r w:rsidRPr="00B74920">
        <w:rPr>
          <w:rFonts w:ascii="Arial" w:hAnsi="Arial" w:cs="Arial"/>
          <w:color w:val="000000" w:themeColor="text1"/>
          <w:sz w:val="22"/>
          <w:szCs w:val="22"/>
          <w:shd w:val="clear" w:color="auto" w:fill="FFFFFF"/>
        </w:rPr>
        <w:t>Google Analytics 4</w:t>
      </w:r>
      <w:r>
        <w:rPr>
          <w:rFonts w:ascii="Arial" w:hAnsi="Arial" w:cs="Arial"/>
          <w:color w:val="000000" w:themeColor="text1"/>
          <w:sz w:val="22"/>
          <w:szCs w:val="22"/>
        </w:rPr>
        <w:t>.</w:t>
      </w:r>
    </w:p>
    <w:p w14:paraId="2EF4125F" w14:textId="77777777" w:rsidR="001E425E" w:rsidRPr="00B74920" w:rsidRDefault="001E425E" w:rsidP="001E425E">
      <w:pPr>
        <w:spacing w:line="276" w:lineRule="auto"/>
        <w:jc w:val="both"/>
        <w:rPr>
          <w:rFonts w:ascii="Arial" w:eastAsia="Arial" w:hAnsi="Arial" w:cs="Arial"/>
          <w:color w:val="444746"/>
          <w:sz w:val="22"/>
          <w:szCs w:val="22"/>
          <w:highlight w:val="white"/>
        </w:rPr>
      </w:pPr>
      <w:r w:rsidRPr="00B74920">
        <w:rPr>
          <w:rFonts w:ascii="Arial" w:eastAsia="Arial" w:hAnsi="Arial" w:cs="Arial"/>
          <w:b/>
          <w:color w:val="000000"/>
          <w:sz w:val="22"/>
          <w:szCs w:val="22"/>
          <w:highlight w:val="white"/>
        </w:rPr>
        <w:t>Google Analytics 4</w:t>
      </w:r>
    </w:p>
    <w:p w14:paraId="64719183" w14:textId="77777777" w:rsidR="001E425E" w:rsidRPr="00B74920" w:rsidRDefault="001E425E" w:rsidP="001E425E">
      <w:pPr>
        <w:spacing w:line="276" w:lineRule="auto"/>
        <w:jc w:val="both"/>
        <w:rPr>
          <w:rFonts w:ascii="Arial" w:eastAsia="Arial" w:hAnsi="Arial" w:cs="Arial"/>
          <w:sz w:val="22"/>
          <w:szCs w:val="22"/>
        </w:rPr>
      </w:pPr>
    </w:p>
    <w:p w14:paraId="73E847F9" w14:textId="77777777" w:rsidR="001E425E" w:rsidRPr="00B74920" w:rsidRDefault="001E425E" w:rsidP="001E425E">
      <w:pPr>
        <w:shd w:val="clear" w:color="auto" w:fill="FFFFFF"/>
        <w:spacing w:after="280" w:line="276" w:lineRule="auto"/>
        <w:jc w:val="both"/>
        <w:rPr>
          <w:rFonts w:ascii="Arial" w:eastAsia="Arial" w:hAnsi="Arial" w:cs="Arial"/>
          <w:color w:val="000000"/>
          <w:sz w:val="22"/>
          <w:szCs w:val="22"/>
        </w:rPr>
      </w:pPr>
      <w:r w:rsidRPr="00B74920">
        <w:rPr>
          <w:rFonts w:ascii="Arial" w:eastAsia="Arial" w:hAnsi="Arial" w:cs="Arial"/>
          <w:color w:val="000000"/>
          <w:sz w:val="22"/>
          <w:szCs w:val="22"/>
        </w:rPr>
        <w:t xml:space="preserve">Google Analytics jest zewnętrznym narzędziem analitycznym dostarczanym przez Google LLC, 1600 </w:t>
      </w:r>
      <w:proofErr w:type="spellStart"/>
      <w:r w:rsidRPr="00B74920">
        <w:rPr>
          <w:rFonts w:ascii="Arial" w:eastAsia="Arial" w:hAnsi="Arial" w:cs="Arial"/>
          <w:color w:val="000000"/>
          <w:sz w:val="22"/>
          <w:szCs w:val="22"/>
        </w:rPr>
        <w:t>Amphitheatre</w:t>
      </w:r>
      <w:proofErr w:type="spellEnd"/>
      <w:r w:rsidRPr="00B74920">
        <w:rPr>
          <w:rFonts w:ascii="Arial" w:eastAsia="Arial" w:hAnsi="Arial" w:cs="Arial"/>
          <w:color w:val="000000"/>
          <w:sz w:val="22"/>
          <w:szCs w:val="22"/>
        </w:rPr>
        <w:t xml:space="preserve"> </w:t>
      </w:r>
      <w:proofErr w:type="spellStart"/>
      <w:r w:rsidRPr="00B74920">
        <w:rPr>
          <w:rFonts w:ascii="Arial" w:eastAsia="Arial" w:hAnsi="Arial" w:cs="Arial"/>
          <w:color w:val="000000"/>
          <w:sz w:val="22"/>
          <w:szCs w:val="22"/>
        </w:rPr>
        <w:t>Parkway</w:t>
      </w:r>
      <w:proofErr w:type="spellEnd"/>
      <w:r w:rsidRPr="00B74920">
        <w:rPr>
          <w:rFonts w:ascii="Arial" w:eastAsia="Arial" w:hAnsi="Arial" w:cs="Arial"/>
          <w:color w:val="000000"/>
          <w:sz w:val="22"/>
          <w:szCs w:val="22"/>
        </w:rPr>
        <w:t xml:space="preserve">, </w:t>
      </w:r>
      <w:proofErr w:type="spellStart"/>
      <w:r w:rsidRPr="00B74920">
        <w:rPr>
          <w:rFonts w:ascii="Arial" w:eastAsia="Arial" w:hAnsi="Arial" w:cs="Arial"/>
          <w:color w:val="000000"/>
          <w:sz w:val="22"/>
          <w:szCs w:val="22"/>
        </w:rPr>
        <w:t>Mountain</w:t>
      </w:r>
      <w:proofErr w:type="spellEnd"/>
      <w:r w:rsidRPr="00B74920">
        <w:rPr>
          <w:rFonts w:ascii="Arial" w:eastAsia="Arial" w:hAnsi="Arial" w:cs="Arial"/>
          <w:color w:val="000000"/>
          <w:sz w:val="22"/>
          <w:szCs w:val="22"/>
        </w:rPr>
        <w:t xml:space="preserve"> </w:t>
      </w:r>
      <w:proofErr w:type="spellStart"/>
      <w:r w:rsidRPr="00B74920">
        <w:rPr>
          <w:rFonts w:ascii="Arial" w:eastAsia="Arial" w:hAnsi="Arial" w:cs="Arial"/>
          <w:color w:val="000000"/>
          <w:sz w:val="22"/>
          <w:szCs w:val="22"/>
        </w:rPr>
        <w:t>View</w:t>
      </w:r>
      <w:proofErr w:type="spellEnd"/>
      <w:r w:rsidRPr="00B74920">
        <w:rPr>
          <w:rFonts w:ascii="Arial" w:eastAsia="Arial" w:hAnsi="Arial" w:cs="Arial"/>
          <w:color w:val="000000"/>
          <w:sz w:val="22"/>
          <w:szCs w:val="22"/>
        </w:rPr>
        <w:t>, CA 94043, USA.</w:t>
      </w:r>
    </w:p>
    <w:p w14:paraId="311DFF30" w14:textId="77777777" w:rsidR="001E425E" w:rsidRPr="00B74920" w:rsidRDefault="001E425E" w:rsidP="001E425E">
      <w:pPr>
        <w:pStyle w:val="NormalnyWeb"/>
        <w:spacing w:line="276" w:lineRule="auto"/>
        <w:jc w:val="both"/>
        <w:rPr>
          <w:rFonts w:ascii="Arial" w:hAnsi="Arial" w:cs="Arial"/>
          <w:sz w:val="22"/>
          <w:szCs w:val="22"/>
        </w:rPr>
      </w:pPr>
      <w:r w:rsidRPr="00B74920">
        <w:rPr>
          <w:rFonts w:ascii="Arial" w:hAnsi="Arial" w:cs="Arial"/>
          <w:sz w:val="22"/>
          <w:szCs w:val="22"/>
        </w:rPr>
        <w:t xml:space="preserve">Administrator korzysta na swojej stronie internetowej z narzędzia </w:t>
      </w:r>
      <w:r w:rsidRPr="00B74920">
        <w:rPr>
          <w:rStyle w:val="Pogrubienie"/>
          <w:rFonts w:ascii="Arial" w:eastAsiaTheme="majorEastAsia" w:hAnsi="Arial" w:cs="Arial"/>
          <w:sz w:val="22"/>
          <w:szCs w:val="22"/>
        </w:rPr>
        <w:t>Google Analytics 4</w:t>
      </w:r>
      <w:r w:rsidRPr="00B74920">
        <w:rPr>
          <w:rFonts w:ascii="Arial" w:hAnsi="Arial" w:cs="Arial"/>
          <w:sz w:val="22"/>
          <w:szCs w:val="22"/>
        </w:rPr>
        <w:t>, które służy do analizowania ruchu na stronie i pozyskiwania statystyk dotyczących sposobu korzystania z serwisu przez użytkowników.</w:t>
      </w:r>
    </w:p>
    <w:p w14:paraId="66D3A548" w14:textId="77777777" w:rsidR="001E425E" w:rsidRPr="00B74920" w:rsidRDefault="001E425E" w:rsidP="001E425E">
      <w:pPr>
        <w:pStyle w:val="NormalnyWeb"/>
        <w:spacing w:line="276" w:lineRule="auto"/>
        <w:jc w:val="both"/>
        <w:rPr>
          <w:rFonts w:ascii="Arial" w:hAnsi="Arial" w:cs="Arial"/>
          <w:sz w:val="22"/>
          <w:szCs w:val="22"/>
        </w:rPr>
      </w:pPr>
      <w:r w:rsidRPr="00B74920">
        <w:rPr>
          <w:rFonts w:ascii="Arial" w:hAnsi="Arial" w:cs="Arial"/>
          <w:sz w:val="22"/>
          <w:szCs w:val="22"/>
        </w:rPr>
        <w:t xml:space="preserve">W ramach działania tego narzędzia w przeglądarce użytkownika zapisywane są pliki </w:t>
      </w:r>
      <w:proofErr w:type="spellStart"/>
      <w:r w:rsidRPr="00B74920">
        <w:rPr>
          <w:rFonts w:ascii="Arial" w:hAnsi="Arial" w:cs="Arial"/>
          <w:sz w:val="22"/>
          <w:szCs w:val="22"/>
        </w:rPr>
        <w:t>cookies</w:t>
      </w:r>
      <w:proofErr w:type="spellEnd"/>
      <w:r w:rsidRPr="00B74920">
        <w:rPr>
          <w:rFonts w:ascii="Arial" w:hAnsi="Arial" w:cs="Arial"/>
          <w:sz w:val="22"/>
          <w:szCs w:val="22"/>
        </w:rPr>
        <w:t>, które umożliwiają gromadzenie anonimowych informacji, takich jak: liczba odwiedzin, czas spędzony na stronie, źródła ruchu, typ urządzenia, lokalizacja przybliżona do regionu oraz sposób poruszania się po witrynie. Dane te nie pozwalają na bezpośrednią identyfikację użytkownika i są wykorzystywane wyłącznie w celu optymalizacji funkcjonowania serwisu oraz poprawy doświadczenia użytkownika.</w:t>
      </w:r>
    </w:p>
    <w:p w14:paraId="6078BAFB" w14:textId="77777777" w:rsidR="001E425E" w:rsidRPr="00B74920" w:rsidRDefault="001E425E" w:rsidP="001E425E">
      <w:pPr>
        <w:pStyle w:val="NormalnyWeb"/>
        <w:spacing w:line="276" w:lineRule="auto"/>
        <w:jc w:val="both"/>
        <w:rPr>
          <w:rFonts w:ascii="Arial" w:hAnsi="Arial" w:cs="Arial"/>
          <w:sz w:val="22"/>
          <w:szCs w:val="22"/>
        </w:rPr>
      </w:pPr>
      <w:r w:rsidRPr="00B74920">
        <w:rPr>
          <w:rFonts w:ascii="Arial" w:hAnsi="Arial" w:cs="Arial"/>
          <w:sz w:val="22"/>
          <w:szCs w:val="22"/>
        </w:rPr>
        <w:t xml:space="preserve">Google może również przetwarzać te dane jako podmiot przetwarzający w ramach swojej polityki prywatności. Więcej informacji na temat sposobu działania Google Analytics 4 oraz zarządzania danymi można znaleźć pod adresem: </w:t>
      </w:r>
      <w:hyperlink r:id="rId12" w:history="1">
        <w:r w:rsidRPr="00B74920">
          <w:rPr>
            <w:rStyle w:val="Hipercze"/>
            <w:rFonts w:ascii="Arial" w:eastAsiaTheme="majorEastAsia" w:hAnsi="Arial" w:cs="Arial"/>
            <w:sz w:val="22"/>
            <w:szCs w:val="22"/>
          </w:rPr>
          <w:t>https://support.google.com/analytics/answer/12017362</w:t>
        </w:r>
      </w:hyperlink>
      <w:r w:rsidRPr="00B74920">
        <w:rPr>
          <w:rStyle w:val="Pogrubienie"/>
          <w:rFonts w:ascii="Arial" w:eastAsiaTheme="majorEastAsia" w:hAnsi="Arial" w:cs="Arial"/>
          <w:sz w:val="22"/>
          <w:szCs w:val="22"/>
        </w:rPr>
        <w:t>.</w:t>
      </w:r>
      <w:r w:rsidRPr="00B74920">
        <w:rPr>
          <w:rFonts w:ascii="Arial" w:hAnsi="Arial" w:cs="Arial"/>
          <w:sz w:val="22"/>
          <w:szCs w:val="22"/>
        </w:rPr>
        <w:t xml:space="preserve"> </w:t>
      </w:r>
    </w:p>
    <w:p w14:paraId="12AA2ABE" w14:textId="77777777" w:rsidR="001E425E" w:rsidRPr="00AD30AE" w:rsidRDefault="001E425E" w:rsidP="001E425E">
      <w:pPr>
        <w:pStyle w:val="NormalnyWeb"/>
        <w:spacing w:line="276" w:lineRule="auto"/>
        <w:jc w:val="both"/>
        <w:rPr>
          <w:rFonts w:ascii="Arial" w:hAnsi="Arial" w:cs="Arial"/>
          <w:sz w:val="22"/>
          <w:szCs w:val="22"/>
        </w:rPr>
      </w:pPr>
      <w:r w:rsidRPr="00B74920">
        <w:rPr>
          <w:rFonts w:ascii="Arial" w:hAnsi="Arial" w:cs="Arial"/>
          <w:sz w:val="22"/>
          <w:szCs w:val="22"/>
        </w:rPr>
        <w:t xml:space="preserve">Użytkownik może zrezygnować z gromadzenia danych przez Google Analytics poprzez zmianę ustawień przeglądarki lub instalację dodatku blokującego dostęp: </w:t>
      </w:r>
      <w:hyperlink r:id="rId13" w:history="1">
        <w:r w:rsidRPr="00B74920">
          <w:rPr>
            <w:rStyle w:val="Hipercze"/>
            <w:rFonts w:ascii="Arial" w:eastAsiaTheme="majorEastAsia" w:hAnsi="Arial" w:cs="Arial"/>
            <w:sz w:val="22"/>
            <w:szCs w:val="22"/>
          </w:rPr>
          <w:t>https://tools.google.com/dlpage/gaoptout</w:t>
        </w:r>
      </w:hyperlink>
      <w:r w:rsidRPr="00B74920">
        <w:rPr>
          <w:rFonts w:ascii="Arial" w:hAnsi="Arial" w:cs="Arial"/>
          <w:sz w:val="22"/>
          <w:szCs w:val="22"/>
        </w:rPr>
        <w:t xml:space="preserve">. </w:t>
      </w:r>
    </w:p>
    <w:p w14:paraId="253682A8" w14:textId="77777777" w:rsidR="001E425E" w:rsidRPr="00B74920" w:rsidRDefault="001E425E" w:rsidP="001E425E">
      <w:pPr>
        <w:pStyle w:val="Akapitzlist"/>
        <w:numPr>
          <w:ilvl w:val="0"/>
          <w:numId w:val="13"/>
        </w:numPr>
        <w:spacing w:line="276" w:lineRule="auto"/>
        <w:jc w:val="both"/>
        <w:rPr>
          <w:rFonts w:ascii="Arial" w:hAnsi="Arial" w:cs="Arial"/>
          <w:b/>
          <w:bCs/>
          <w:color w:val="000000" w:themeColor="text1"/>
          <w:sz w:val="22"/>
          <w:szCs w:val="22"/>
        </w:rPr>
      </w:pPr>
      <w:r w:rsidRPr="00B74920">
        <w:rPr>
          <w:rFonts w:ascii="Arial" w:hAnsi="Arial" w:cs="Arial"/>
          <w:b/>
          <w:bCs/>
          <w:color w:val="000000" w:themeColor="text1"/>
          <w:sz w:val="22"/>
          <w:szCs w:val="22"/>
        </w:rPr>
        <w:t>KORESPONDENCJA ELEKTRONICZNA (E-MAIL):</w:t>
      </w:r>
    </w:p>
    <w:p w14:paraId="373F3362" w14:textId="77777777" w:rsidR="001E425E" w:rsidRPr="00B74920" w:rsidRDefault="001E425E" w:rsidP="001E425E">
      <w:pPr>
        <w:pStyle w:val="Akapitzlist"/>
        <w:spacing w:line="276" w:lineRule="auto"/>
        <w:ind w:left="1440"/>
        <w:jc w:val="both"/>
        <w:rPr>
          <w:rFonts w:ascii="Arial" w:hAnsi="Arial" w:cs="Arial"/>
          <w:b/>
          <w:bCs/>
          <w:color w:val="000000" w:themeColor="text1"/>
          <w:sz w:val="22"/>
          <w:szCs w:val="22"/>
        </w:rPr>
      </w:pPr>
    </w:p>
    <w:p w14:paraId="0EA313F7" w14:textId="77777777" w:rsidR="001E425E" w:rsidRPr="00B74920" w:rsidRDefault="001E425E" w:rsidP="001E425E">
      <w:pPr>
        <w:pStyle w:val="Akapitzlist"/>
        <w:numPr>
          <w:ilvl w:val="0"/>
          <w:numId w:val="10"/>
        </w:numPr>
        <w:tabs>
          <w:tab w:val="left" w:pos="1873"/>
        </w:tabs>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Administrator przetwarza informacje kontaktowe o nadawcach i adresatach korespondencji e-mailowej, zawarte w treści tej korespondencji, w celu:</w:t>
      </w:r>
    </w:p>
    <w:p w14:paraId="2141AAA6" w14:textId="77777777" w:rsidR="001E425E" w:rsidRPr="00B74920" w:rsidRDefault="001E425E" w:rsidP="001E425E">
      <w:pPr>
        <w:pStyle w:val="Akapitzlist"/>
        <w:numPr>
          <w:ilvl w:val="0"/>
          <w:numId w:val="6"/>
        </w:numPr>
        <w:tabs>
          <w:tab w:val="left" w:pos="1873"/>
        </w:tabs>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umożliwienia kontaktu e-mailowego z administratorem oraz podejmowania kontaktu z adresatami;</w:t>
      </w:r>
    </w:p>
    <w:p w14:paraId="6F3C5375" w14:textId="77777777" w:rsidR="001E425E" w:rsidRPr="00B74920" w:rsidRDefault="001E425E" w:rsidP="001E425E">
      <w:pPr>
        <w:pStyle w:val="Akapitzlist"/>
        <w:numPr>
          <w:ilvl w:val="0"/>
          <w:numId w:val="6"/>
        </w:numPr>
        <w:tabs>
          <w:tab w:val="left" w:pos="1873"/>
        </w:tabs>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dokumentowania ustaleń dokonywanych z osobami kontaktującymi się przez e-mail;</w:t>
      </w:r>
    </w:p>
    <w:p w14:paraId="785A8F56" w14:textId="77777777" w:rsidR="001E425E" w:rsidRPr="00B74920" w:rsidRDefault="001E425E" w:rsidP="001E425E">
      <w:pPr>
        <w:pStyle w:val="Akapitzlist"/>
        <w:numPr>
          <w:ilvl w:val="0"/>
          <w:numId w:val="6"/>
        </w:numPr>
        <w:tabs>
          <w:tab w:val="left" w:pos="1873"/>
        </w:tabs>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przyjmowania pism, zgłoszeń i wniosków w formie elektronicznej;</w:t>
      </w:r>
    </w:p>
    <w:p w14:paraId="4539BC5F" w14:textId="77777777" w:rsidR="001E425E" w:rsidRPr="00B74920" w:rsidRDefault="001E425E" w:rsidP="001E425E">
      <w:pPr>
        <w:pStyle w:val="Akapitzlist"/>
        <w:numPr>
          <w:ilvl w:val="0"/>
          <w:numId w:val="6"/>
        </w:numPr>
        <w:tabs>
          <w:tab w:val="left" w:pos="1873"/>
        </w:tabs>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lastRenderedPageBreak/>
        <w:t>ochrony przed roszczeniami oraz dochodzenia ewentualnych roszczeń.</w:t>
      </w:r>
    </w:p>
    <w:p w14:paraId="52FC522A" w14:textId="77777777" w:rsidR="001E425E" w:rsidRPr="00B74920" w:rsidRDefault="001E425E" w:rsidP="001E425E">
      <w:pPr>
        <w:pStyle w:val="Akapitzlist"/>
        <w:numPr>
          <w:ilvl w:val="0"/>
          <w:numId w:val="10"/>
        </w:numPr>
        <w:tabs>
          <w:tab w:val="left" w:pos="1873"/>
        </w:tabs>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Korespondencję przechowujemy przez rok, chyba że wiadomości zawierają treść istotną dla dochodzenia roszczeń lub obrony przed roszczeniami, wówczas wybrane wiadomości będziemy przechowywać do 3 lat, czyli do upływu terminu przedawnienia roszczeń, zgodnie z kodeksem cywilnym.</w:t>
      </w:r>
    </w:p>
    <w:p w14:paraId="34E9044D" w14:textId="77777777" w:rsidR="001E425E" w:rsidRPr="00B74920" w:rsidRDefault="001E425E" w:rsidP="001E425E">
      <w:pPr>
        <w:pStyle w:val="Akapitzlist"/>
        <w:numPr>
          <w:ilvl w:val="0"/>
          <w:numId w:val="10"/>
        </w:numPr>
        <w:tabs>
          <w:tab w:val="left" w:pos="1873"/>
        </w:tabs>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Podstawą prawną przetwarzania danych zawartych w korespondencji e-mailowej jest:</w:t>
      </w:r>
    </w:p>
    <w:p w14:paraId="6A56DF27" w14:textId="77777777" w:rsidR="001E425E" w:rsidRPr="00B74920" w:rsidRDefault="001E425E" w:rsidP="001E425E">
      <w:pPr>
        <w:pStyle w:val="Akapitzlist"/>
        <w:numPr>
          <w:ilvl w:val="0"/>
          <w:numId w:val="18"/>
        </w:numPr>
        <w:tabs>
          <w:tab w:val="left" w:pos="1873"/>
        </w:tabs>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prawnie uzasadniony interes administratora danych oraz nadawców wiadomości elektronicznych (art. 6 ust. 1 lit. f RODO) – wobec korespondencji incydentalnej, polegający na umożliwieniu kontaktu elektronicznego z administratorem;</w:t>
      </w:r>
    </w:p>
    <w:p w14:paraId="21BBCB90" w14:textId="77777777" w:rsidR="001E425E" w:rsidRPr="00B74920" w:rsidRDefault="001E425E" w:rsidP="001E425E">
      <w:pPr>
        <w:pStyle w:val="Akapitzlist"/>
        <w:numPr>
          <w:ilvl w:val="0"/>
          <w:numId w:val="18"/>
        </w:numPr>
        <w:tabs>
          <w:tab w:val="left" w:pos="1873"/>
        </w:tabs>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dobrowolnie wyrażona zgoda poprzez wyraźne działanie potwierdzające – jeżeli nadawca wiadomości poprosi o udzielenie informacji dot. usług, odpowiedź udzielona nadawcy będzie zawierać żądane przez nadawcę informacje, a wysłanie zapytania będzie oznaczało zgodę na przesłanie nadawcy przez administratora informacji handlowych na podany przez nadawcę adres e-mail w zakresie niezbędnym do udzielenia odpowiedzi (</w:t>
      </w:r>
      <w:r w:rsidRPr="00B74920">
        <w:rPr>
          <w:rFonts w:ascii="Arial" w:eastAsia="Arial" w:hAnsi="Arial" w:cs="Arial"/>
          <w:color w:val="000000"/>
          <w:sz w:val="22"/>
          <w:szCs w:val="22"/>
        </w:rPr>
        <w:t>art. 398 ustawy Prawo komunikacji elektronicznej</w:t>
      </w:r>
      <w:r w:rsidRPr="00B74920">
        <w:rPr>
          <w:rFonts w:ascii="Arial" w:hAnsi="Arial" w:cs="Arial"/>
          <w:color w:val="000000" w:themeColor="text1"/>
          <w:sz w:val="22"/>
          <w:szCs w:val="22"/>
        </w:rPr>
        <w:t>); wyrażoną zgodę można cofnąć w każdym momencie bez podawania przyczyny, lecz informacje handlowe wysłane po wysłaniu zapytania o nie, a przed cofnięciem zgody, będą wysłane zgodnie z prawem; cofnięcie zgody może uniemożliwić udzielenie pełnej odpowiedzi na zadane pytanie;</w:t>
      </w:r>
    </w:p>
    <w:p w14:paraId="3C7D1879" w14:textId="77777777" w:rsidR="001E425E" w:rsidRPr="00B74920" w:rsidRDefault="001E425E" w:rsidP="001E425E">
      <w:pPr>
        <w:pStyle w:val="Akapitzlist"/>
        <w:numPr>
          <w:ilvl w:val="0"/>
          <w:numId w:val="18"/>
        </w:numPr>
        <w:tabs>
          <w:tab w:val="left" w:pos="1873"/>
        </w:tabs>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prawnie uzasadniony interes administratora polegający na dochodzeniu roszczeń lub obrony przed roszczeniami, zgodnie z ogólnie obowiązującymi przepisami prawa, w szczególności z kodeksem cywilnym (art. 6 ust. 1 lit. f oraz art. 9 ust. 2 lit. f RODO).</w:t>
      </w:r>
    </w:p>
    <w:p w14:paraId="2620A689" w14:textId="77777777" w:rsidR="001E425E" w:rsidRPr="00B74920" w:rsidRDefault="001E425E" w:rsidP="001E425E">
      <w:pPr>
        <w:pStyle w:val="Akapitzlist"/>
        <w:spacing w:line="276" w:lineRule="auto"/>
        <w:ind w:left="1440"/>
        <w:jc w:val="both"/>
        <w:rPr>
          <w:rFonts w:ascii="Arial" w:hAnsi="Arial" w:cs="Arial"/>
          <w:b/>
          <w:bCs/>
          <w:color w:val="000000" w:themeColor="text1"/>
          <w:sz w:val="22"/>
          <w:szCs w:val="22"/>
        </w:rPr>
      </w:pPr>
    </w:p>
    <w:p w14:paraId="4DA1A1AC" w14:textId="77777777" w:rsidR="001E425E" w:rsidRPr="00AE7A25" w:rsidRDefault="001E425E" w:rsidP="001E425E">
      <w:pPr>
        <w:pStyle w:val="Akapitzlist"/>
        <w:numPr>
          <w:ilvl w:val="0"/>
          <w:numId w:val="13"/>
        </w:numPr>
        <w:spacing w:line="276" w:lineRule="auto"/>
        <w:jc w:val="both"/>
        <w:rPr>
          <w:rFonts w:ascii="Arial" w:eastAsia="Arial" w:hAnsi="Arial" w:cs="Arial"/>
          <w:color w:val="000000"/>
          <w:sz w:val="22"/>
          <w:szCs w:val="22"/>
        </w:rPr>
      </w:pPr>
      <w:r w:rsidRPr="00AE7A25">
        <w:rPr>
          <w:rFonts w:ascii="Arial" w:eastAsia="Arial" w:hAnsi="Arial" w:cs="Arial"/>
          <w:b/>
          <w:color w:val="000000"/>
          <w:sz w:val="22"/>
          <w:szCs w:val="22"/>
        </w:rPr>
        <w:t>FORMULARZ KONTAKTOWY ONLINE</w:t>
      </w:r>
      <w:r>
        <w:rPr>
          <w:rFonts w:ascii="Arial" w:eastAsia="Arial" w:hAnsi="Arial" w:cs="Arial"/>
          <w:b/>
          <w:color w:val="000000"/>
          <w:sz w:val="22"/>
          <w:szCs w:val="22"/>
        </w:rPr>
        <w:t>:</w:t>
      </w:r>
    </w:p>
    <w:p w14:paraId="4CC41D66" w14:textId="77777777" w:rsidR="001E425E" w:rsidRDefault="001E425E" w:rsidP="001E425E">
      <w:pPr>
        <w:spacing w:line="276" w:lineRule="auto"/>
        <w:jc w:val="both"/>
        <w:rPr>
          <w:rFonts w:ascii="Arial" w:hAnsi="Arial" w:cs="Arial"/>
          <w:b/>
          <w:bCs/>
          <w:color w:val="000000" w:themeColor="text1"/>
          <w:sz w:val="22"/>
          <w:szCs w:val="22"/>
        </w:rPr>
      </w:pPr>
    </w:p>
    <w:p w14:paraId="1AA8AAB3" w14:textId="77777777" w:rsidR="001E425E" w:rsidRPr="009A4746" w:rsidRDefault="001E425E" w:rsidP="001E425E">
      <w:pPr>
        <w:pStyle w:val="Akapitzlist"/>
        <w:numPr>
          <w:ilvl w:val="1"/>
          <w:numId w:val="27"/>
        </w:numPr>
        <w:spacing w:line="276" w:lineRule="auto"/>
        <w:jc w:val="both"/>
        <w:rPr>
          <w:rFonts w:ascii="Arial" w:hAnsi="Arial" w:cs="Arial"/>
          <w:sz w:val="22"/>
          <w:szCs w:val="22"/>
        </w:rPr>
      </w:pPr>
      <w:r w:rsidRPr="009A4746">
        <w:rPr>
          <w:rFonts w:ascii="Arial" w:hAnsi="Arial" w:cs="Arial"/>
          <w:sz w:val="22"/>
          <w:szCs w:val="22"/>
        </w:rPr>
        <w:t>Dane osobowe jak: adres e-mail</w:t>
      </w:r>
      <w:r>
        <w:rPr>
          <w:rFonts w:ascii="Arial" w:hAnsi="Arial" w:cs="Arial"/>
          <w:sz w:val="22"/>
          <w:szCs w:val="22"/>
        </w:rPr>
        <w:t xml:space="preserve"> </w:t>
      </w:r>
      <w:r w:rsidRPr="009A4746">
        <w:rPr>
          <w:rFonts w:ascii="Arial" w:hAnsi="Arial" w:cs="Arial"/>
          <w:sz w:val="22"/>
          <w:szCs w:val="22"/>
        </w:rPr>
        <w:t>oraz treść wiadomości są przetwarzane przez czas niezbędny do załatwienia sprawy użytkownika, w tym do przesłania informacji handlowych o wybranych usługach oraz nie dłużej niż przez 3 miesiące po załatwieniu sprawy w celach archiwizacyjnych w razie konieczności obrony przed ewentualnymi roszczeniami wobec administratora.</w:t>
      </w:r>
    </w:p>
    <w:p w14:paraId="53A943EE" w14:textId="77777777" w:rsidR="001E425E" w:rsidRPr="009A4746" w:rsidRDefault="001E425E" w:rsidP="001E425E">
      <w:pPr>
        <w:pStyle w:val="Akapitzlist"/>
        <w:numPr>
          <w:ilvl w:val="1"/>
          <w:numId w:val="27"/>
        </w:numPr>
        <w:spacing w:line="276" w:lineRule="auto"/>
        <w:jc w:val="both"/>
        <w:rPr>
          <w:rFonts w:ascii="Arial" w:hAnsi="Arial" w:cs="Arial"/>
          <w:sz w:val="22"/>
          <w:szCs w:val="22"/>
        </w:rPr>
      </w:pPr>
      <w:r w:rsidRPr="009A4746">
        <w:rPr>
          <w:rFonts w:ascii="Arial" w:hAnsi="Arial" w:cs="Arial"/>
          <w:sz w:val="22"/>
          <w:szCs w:val="22"/>
        </w:rPr>
        <w:t>Dane te będą wówczas przetwarzane w celu realizacji usługi formularza kontaktowego online świadczonej drogą elektroniczną (art. 6 ust. 1 lit. b RODO).</w:t>
      </w:r>
    </w:p>
    <w:p w14:paraId="1F9FF66D" w14:textId="77777777" w:rsidR="001E425E" w:rsidRDefault="001E425E" w:rsidP="001E425E">
      <w:pPr>
        <w:pStyle w:val="Akapitzlist"/>
        <w:numPr>
          <w:ilvl w:val="1"/>
          <w:numId w:val="27"/>
        </w:numPr>
        <w:spacing w:line="276" w:lineRule="auto"/>
        <w:jc w:val="both"/>
        <w:rPr>
          <w:rFonts w:ascii="Arial" w:hAnsi="Arial" w:cs="Arial"/>
          <w:sz w:val="22"/>
          <w:szCs w:val="22"/>
        </w:rPr>
      </w:pPr>
      <w:r w:rsidRPr="009A4746">
        <w:rPr>
          <w:rFonts w:ascii="Arial" w:hAnsi="Arial" w:cs="Arial"/>
          <w:sz w:val="22"/>
          <w:szCs w:val="22"/>
        </w:rPr>
        <w:t>W zakresie przesyłania informacji handlowych drogą elektroniczną dane będą przetwarzane na podstawie zgody wyrażonej przez wyraźne działania potwierdzające (art. 6 ust. 1 lit. a w zw. z art. 4 pkt 11 RODO), polegające na uzupełnieniu odpowiedniego pola do wpisania adresu e-mail.</w:t>
      </w:r>
    </w:p>
    <w:p w14:paraId="56BD7BD4" w14:textId="77777777" w:rsidR="001E425E" w:rsidRPr="009A4746" w:rsidRDefault="001E425E" w:rsidP="001E425E">
      <w:pPr>
        <w:pStyle w:val="Akapitzlist"/>
        <w:spacing w:line="276" w:lineRule="auto"/>
        <w:jc w:val="both"/>
        <w:rPr>
          <w:rFonts w:ascii="Arial" w:hAnsi="Arial" w:cs="Arial"/>
          <w:sz w:val="22"/>
          <w:szCs w:val="22"/>
        </w:rPr>
      </w:pPr>
    </w:p>
    <w:p w14:paraId="3E4451C0" w14:textId="77777777" w:rsidR="001E425E" w:rsidRPr="009A4746" w:rsidRDefault="001E425E" w:rsidP="001E425E">
      <w:pPr>
        <w:pStyle w:val="Akapitzlist"/>
        <w:spacing w:line="276" w:lineRule="auto"/>
        <w:jc w:val="center"/>
        <w:rPr>
          <w:rFonts w:ascii="Arial" w:hAnsi="Arial" w:cs="Arial"/>
          <w:b/>
          <w:bCs/>
          <w:sz w:val="22"/>
          <w:szCs w:val="22"/>
        </w:rPr>
      </w:pPr>
      <w:r w:rsidRPr="009A4746">
        <w:rPr>
          <w:rFonts w:ascii="Arial" w:hAnsi="Arial" w:cs="Arial"/>
          <w:b/>
          <w:bCs/>
          <w:sz w:val="22"/>
          <w:szCs w:val="22"/>
        </w:rPr>
        <w:t>Dochodzenie roszczeń</w:t>
      </w:r>
    </w:p>
    <w:p w14:paraId="5E011581" w14:textId="77777777" w:rsidR="001E425E" w:rsidRPr="009A4746" w:rsidRDefault="001E425E" w:rsidP="001E425E">
      <w:pPr>
        <w:spacing w:line="276" w:lineRule="auto"/>
        <w:jc w:val="both"/>
        <w:rPr>
          <w:rFonts w:ascii="Arial" w:hAnsi="Arial" w:cs="Arial"/>
          <w:b/>
          <w:bCs/>
          <w:sz w:val="22"/>
          <w:szCs w:val="22"/>
        </w:rPr>
      </w:pPr>
    </w:p>
    <w:p w14:paraId="6AA2DF23" w14:textId="77777777" w:rsidR="001E425E" w:rsidRPr="009A4746" w:rsidRDefault="001E425E" w:rsidP="001E425E">
      <w:pPr>
        <w:pStyle w:val="Akapitzlist"/>
        <w:numPr>
          <w:ilvl w:val="0"/>
          <w:numId w:val="26"/>
        </w:numPr>
        <w:spacing w:line="276" w:lineRule="auto"/>
        <w:jc w:val="both"/>
        <w:rPr>
          <w:rFonts w:ascii="Arial" w:hAnsi="Arial" w:cs="Arial"/>
          <w:b/>
          <w:bCs/>
          <w:sz w:val="22"/>
          <w:szCs w:val="22"/>
        </w:rPr>
      </w:pPr>
      <w:r w:rsidRPr="009A4746">
        <w:rPr>
          <w:rFonts w:ascii="Arial" w:hAnsi="Arial" w:cs="Arial"/>
          <w:sz w:val="22"/>
          <w:szCs w:val="22"/>
        </w:rPr>
        <w:t xml:space="preserve">W przypadku konieczności dochodzenia roszczeń przez administratora lub przez innych użytkowników lub podmioty, obrony przed roszczeniami użytkowników lub innych podmiotów, administrator może przetwarzać dane osobowe określonych użytkowników zawarte w formularzu kontaktowym online do czasu zakończenia toczącego się postępowania oraz do upływu terminu przedawnienia roszczeń administratora względem użytkownika, który zazwyczaj wynosi 3 lata zgodnie z art. 118 Kodeksu cywilnego, lecz w szczególnych przypadkach przewidzianych prawem może być dłuższy. </w:t>
      </w:r>
    </w:p>
    <w:p w14:paraId="0557236D" w14:textId="77777777" w:rsidR="001E425E" w:rsidRPr="009A4746" w:rsidRDefault="001E425E" w:rsidP="001E425E">
      <w:pPr>
        <w:pStyle w:val="Akapitzlist"/>
        <w:numPr>
          <w:ilvl w:val="0"/>
          <w:numId w:val="26"/>
        </w:numPr>
        <w:spacing w:line="276" w:lineRule="auto"/>
        <w:jc w:val="both"/>
        <w:rPr>
          <w:rFonts w:ascii="Arial" w:hAnsi="Arial" w:cs="Arial"/>
          <w:b/>
          <w:bCs/>
          <w:sz w:val="22"/>
          <w:szCs w:val="22"/>
        </w:rPr>
      </w:pPr>
      <w:r w:rsidRPr="009A4746">
        <w:rPr>
          <w:rFonts w:ascii="Arial" w:hAnsi="Arial" w:cs="Arial"/>
          <w:sz w:val="22"/>
          <w:szCs w:val="22"/>
        </w:rPr>
        <w:lastRenderedPageBreak/>
        <w:t>Dane te będą wówczas przetwarzane zgodnie z art. 6 ust. 1 lit. f RODO tj. w prawnie uzasadnionym interesie administratora polegającym na dochodzeniu swoich roszczeń względem użytkownika lub obrony przed roszczeniami. Prawnie uzasadniony interes administratora będzie wówczas celem nadrzędnym wobec praw i wolności usługobiorcy.</w:t>
      </w:r>
    </w:p>
    <w:p w14:paraId="7AF6BAAD" w14:textId="77777777" w:rsidR="001E425E" w:rsidRPr="009A4746" w:rsidRDefault="001E425E" w:rsidP="001E425E">
      <w:pPr>
        <w:pStyle w:val="Akapitzlist"/>
        <w:spacing w:line="276" w:lineRule="auto"/>
        <w:ind w:left="1440"/>
        <w:jc w:val="both"/>
        <w:rPr>
          <w:rFonts w:ascii="Arial" w:hAnsi="Arial" w:cs="Arial"/>
          <w:b/>
          <w:bCs/>
          <w:sz w:val="22"/>
          <w:szCs w:val="22"/>
        </w:rPr>
      </w:pPr>
    </w:p>
    <w:p w14:paraId="666473E2" w14:textId="77777777" w:rsidR="001E425E" w:rsidRPr="009A4746" w:rsidRDefault="001E425E" w:rsidP="001E425E">
      <w:pPr>
        <w:pStyle w:val="Akapitzlist"/>
        <w:spacing w:line="276" w:lineRule="auto"/>
        <w:jc w:val="center"/>
        <w:rPr>
          <w:rFonts w:ascii="Arial" w:hAnsi="Arial" w:cs="Arial"/>
          <w:b/>
          <w:bCs/>
          <w:sz w:val="22"/>
          <w:szCs w:val="22"/>
        </w:rPr>
      </w:pPr>
      <w:r w:rsidRPr="009A4746">
        <w:rPr>
          <w:rFonts w:ascii="Arial" w:hAnsi="Arial" w:cs="Arial"/>
          <w:b/>
          <w:bCs/>
          <w:sz w:val="22"/>
          <w:szCs w:val="22"/>
        </w:rPr>
        <w:t>Statystyki korzystania z usług</w:t>
      </w:r>
    </w:p>
    <w:p w14:paraId="36BE9AD1" w14:textId="77777777" w:rsidR="001E425E" w:rsidRPr="009A4746" w:rsidRDefault="001E425E" w:rsidP="001E425E">
      <w:pPr>
        <w:spacing w:line="276" w:lineRule="auto"/>
        <w:jc w:val="both"/>
        <w:rPr>
          <w:rFonts w:ascii="Arial" w:hAnsi="Arial" w:cs="Arial"/>
          <w:b/>
          <w:bCs/>
          <w:sz w:val="22"/>
          <w:szCs w:val="22"/>
        </w:rPr>
      </w:pPr>
    </w:p>
    <w:p w14:paraId="4946051D" w14:textId="77777777" w:rsidR="001E425E" w:rsidRPr="009A4746" w:rsidRDefault="001E425E" w:rsidP="001E425E">
      <w:pPr>
        <w:pStyle w:val="Akapitzlist"/>
        <w:numPr>
          <w:ilvl w:val="0"/>
          <w:numId w:val="25"/>
        </w:numPr>
        <w:spacing w:line="276" w:lineRule="auto"/>
        <w:jc w:val="both"/>
        <w:rPr>
          <w:rFonts w:ascii="Arial" w:hAnsi="Arial" w:cs="Arial"/>
          <w:sz w:val="22"/>
          <w:szCs w:val="22"/>
        </w:rPr>
      </w:pPr>
      <w:r w:rsidRPr="009A4746">
        <w:rPr>
          <w:rFonts w:ascii="Arial" w:hAnsi="Arial" w:cs="Arial"/>
          <w:sz w:val="22"/>
          <w:szCs w:val="22"/>
        </w:rPr>
        <w:t xml:space="preserve">W celu poprawy jakości swoich usług administrator przetwarza informacje statystyczne dotyczące korzystania z formularza kontaktowego online i w tym celu korzysta z informacji statystycznych dostarczanych przez pliki </w:t>
      </w:r>
      <w:proofErr w:type="spellStart"/>
      <w:r w:rsidRPr="009A4746">
        <w:rPr>
          <w:rFonts w:ascii="Arial" w:hAnsi="Arial" w:cs="Arial"/>
          <w:i/>
          <w:iCs/>
          <w:sz w:val="22"/>
          <w:szCs w:val="22"/>
        </w:rPr>
        <w:t>cookies</w:t>
      </w:r>
      <w:proofErr w:type="spellEnd"/>
      <w:r w:rsidRPr="009A4746">
        <w:rPr>
          <w:rFonts w:ascii="Arial" w:hAnsi="Arial" w:cs="Arial"/>
          <w:sz w:val="22"/>
          <w:szCs w:val="22"/>
        </w:rPr>
        <w:t xml:space="preserve"> lub inne podobne technologie. </w:t>
      </w:r>
    </w:p>
    <w:p w14:paraId="1E3F046D" w14:textId="77777777" w:rsidR="001E425E" w:rsidRPr="009A4746" w:rsidRDefault="001E425E" w:rsidP="001E425E">
      <w:pPr>
        <w:pStyle w:val="Akapitzlist"/>
        <w:numPr>
          <w:ilvl w:val="0"/>
          <w:numId w:val="25"/>
        </w:numPr>
        <w:spacing w:line="276" w:lineRule="auto"/>
        <w:jc w:val="both"/>
        <w:rPr>
          <w:rFonts w:ascii="Arial" w:hAnsi="Arial" w:cs="Arial"/>
          <w:sz w:val="22"/>
          <w:szCs w:val="22"/>
        </w:rPr>
      </w:pPr>
      <w:r w:rsidRPr="009A4746">
        <w:rPr>
          <w:rFonts w:ascii="Arial" w:hAnsi="Arial" w:cs="Arial"/>
          <w:sz w:val="22"/>
          <w:szCs w:val="22"/>
        </w:rPr>
        <w:t xml:space="preserve">Dane te są przetwarzane zgodnie z art. 6 ust. 1 lit. f RODO w prawnie uzasadnionym interesie administratora polegającym na ułatwieniu korzystania z usług, poprawy jakości oraz funkcjonalności świadczonych usług, a przetwarzanie tych danych nie narusza praw i wolności użytkowników. </w:t>
      </w:r>
    </w:p>
    <w:p w14:paraId="729989BC" w14:textId="77777777" w:rsidR="001E425E" w:rsidRPr="00AD30AE" w:rsidRDefault="001E425E" w:rsidP="001E425E">
      <w:pPr>
        <w:pStyle w:val="Akapitzlist"/>
        <w:numPr>
          <w:ilvl w:val="0"/>
          <w:numId w:val="25"/>
        </w:numPr>
        <w:spacing w:line="276" w:lineRule="auto"/>
        <w:jc w:val="both"/>
        <w:rPr>
          <w:rFonts w:ascii="Arial" w:hAnsi="Arial" w:cs="Arial"/>
          <w:sz w:val="22"/>
          <w:szCs w:val="22"/>
        </w:rPr>
      </w:pPr>
      <w:r w:rsidRPr="009A4746">
        <w:rPr>
          <w:rFonts w:ascii="Arial" w:hAnsi="Arial" w:cs="Arial"/>
          <w:sz w:val="22"/>
          <w:szCs w:val="22"/>
        </w:rPr>
        <w:t>Dane te są przetwarzane w ramach bieżących działań administratora, lecz nie dłużej niż przez 60 dni od otrzymania informacji. Po tym czasie administrator może dalej przetwarzać ogólne dane statystyczne, które będą pozbawione jakichkolwiek informacji dotyczących poszczególnych użytkowników.</w:t>
      </w:r>
    </w:p>
    <w:p w14:paraId="0745DDB9" w14:textId="77777777" w:rsidR="001E425E" w:rsidRPr="00AD30AE" w:rsidRDefault="001E425E" w:rsidP="001E425E">
      <w:pPr>
        <w:spacing w:line="276" w:lineRule="auto"/>
        <w:jc w:val="both"/>
        <w:rPr>
          <w:rFonts w:ascii="Arial" w:hAnsi="Arial" w:cs="Arial"/>
          <w:b/>
          <w:bCs/>
          <w:color w:val="000000" w:themeColor="text1"/>
          <w:sz w:val="22"/>
          <w:szCs w:val="22"/>
        </w:rPr>
      </w:pPr>
    </w:p>
    <w:p w14:paraId="1E57AF64" w14:textId="77777777" w:rsidR="001E425E" w:rsidRPr="00B74920" w:rsidRDefault="001E425E" w:rsidP="001E425E">
      <w:pPr>
        <w:pStyle w:val="Akapitzlist"/>
        <w:numPr>
          <w:ilvl w:val="0"/>
          <w:numId w:val="13"/>
        </w:numPr>
        <w:spacing w:line="276" w:lineRule="auto"/>
        <w:jc w:val="both"/>
        <w:rPr>
          <w:rFonts w:ascii="Arial" w:hAnsi="Arial" w:cs="Arial"/>
          <w:b/>
          <w:bCs/>
          <w:color w:val="000000" w:themeColor="text1"/>
          <w:sz w:val="22"/>
          <w:szCs w:val="22"/>
        </w:rPr>
      </w:pPr>
      <w:r w:rsidRPr="00B74920">
        <w:rPr>
          <w:rFonts w:ascii="Arial" w:hAnsi="Arial" w:cs="Arial"/>
          <w:b/>
          <w:bCs/>
          <w:color w:val="000000" w:themeColor="text1"/>
          <w:sz w:val="22"/>
          <w:szCs w:val="22"/>
        </w:rPr>
        <w:t>KONTAKT TELEFONICZNY:</w:t>
      </w:r>
    </w:p>
    <w:p w14:paraId="24F0571D" w14:textId="77777777" w:rsidR="001E425E" w:rsidRPr="00B74920" w:rsidRDefault="001E425E" w:rsidP="001E425E">
      <w:pPr>
        <w:spacing w:line="276" w:lineRule="auto"/>
        <w:jc w:val="both"/>
        <w:rPr>
          <w:rFonts w:ascii="Arial" w:hAnsi="Arial" w:cs="Arial"/>
          <w:b/>
          <w:bCs/>
          <w:color w:val="000000" w:themeColor="text1"/>
          <w:sz w:val="22"/>
          <w:szCs w:val="22"/>
        </w:rPr>
      </w:pPr>
    </w:p>
    <w:p w14:paraId="334AA776" w14:textId="77777777" w:rsidR="001E425E" w:rsidRPr="00B74920" w:rsidRDefault="001E425E" w:rsidP="001E425E">
      <w:pPr>
        <w:numPr>
          <w:ilvl w:val="0"/>
          <w:numId w:val="22"/>
        </w:numPr>
        <w:spacing w:line="276" w:lineRule="auto"/>
        <w:jc w:val="both"/>
        <w:rPr>
          <w:rFonts w:ascii="Arial" w:eastAsia="Arial" w:hAnsi="Arial" w:cs="Arial"/>
          <w:color w:val="000000"/>
          <w:sz w:val="22"/>
          <w:szCs w:val="22"/>
        </w:rPr>
      </w:pPr>
      <w:r w:rsidRPr="00B74920">
        <w:rPr>
          <w:rFonts w:ascii="Arial" w:eastAsia="Arial" w:hAnsi="Arial" w:cs="Arial"/>
          <w:color w:val="000000"/>
          <w:sz w:val="22"/>
          <w:szCs w:val="22"/>
        </w:rPr>
        <w:t xml:space="preserve">Administrator przetwarza informacje o numerze telefonu w celu kontaktu z klientami/pacjentami, potencjalnymi klientami/pacjentami oraz innymi osobami kontaktującymi się za pomocą numerów telefonu udostępnionego przez administratora do realizacji tego celu. </w:t>
      </w:r>
    </w:p>
    <w:p w14:paraId="52072EFC" w14:textId="77777777" w:rsidR="001E425E" w:rsidRPr="00B74920" w:rsidRDefault="001E425E" w:rsidP="001E425E">
      <w:pPr>
        <w:numPr>
          <w:ilvl w:val="0"/>
          <w:numId w:val="22"/>
        </w:numPr>
        <w:spacing w:line="276" w:lineRule="auto"/>
        <w:jc w:val="both"/>
        <w:rPr>
          <w:rFonts w:ascii="Arial" w:eastAsia="Arial" w:hAnsi="Arial" w:cs="Arial"/>
          <w:color w:val="000000"/>
          <w:sz w:val="22"/>
          <w:szCs w:val="22"/>
        </w:rPr>
      </w:pPr>
      <w:r w:rsidRPr="00B74920">
        <w:rPr>
          <w:rFonts w:ascii="Arial" w:eastAsia="Arial" w:hAnsi="Arial" w:cs="Arial"/>
          <w:color w:val="000000"/>
          <w:sz w:val="22"/>
          <w:szCs w:val="22"/>
        </w:rPr>
        <w:t xml:space="preserve">Administrator w zależności od sytuacji, w szczególności, gdy posiada już inne dane osoby dzwoniącej oraz w jakiej sprawie osoba dzwoni, przetwarza dane osobowe również w innych, uzgodnionych każdorazowo i indywidulanie celach, które są znane osobie dzwoniącej lub oddzielnie informuje o tym osobę, której dane dotyczą. </w:t>
      </w:r>
    </w:p>
    <w:p w14:paraId="78A26092" w14:textId="77777777" w:rsidR="001E425E" w:rsidRPr="007E6D9F" w:rsidRDefault="001E425E" w:rsidP="001E425E">
      <w:pPr>
        <w:numPr>
          <w:ilvl w:val="0"/>
          <w:numId w:val="22"/>
        </w:numPr>
        <w:spacing w:line="276" w:lineRule="auto"/>
        <w:jc w:val="both"/>
        <w:rPr>
          <w:rFonts w:ascii="Arial" w:eastAsia="Arial" w:hAnsi="Arial" w:cs="Arial"/>
          <w:color w:val="000000"/>
          <w:sz w:val="22"/>
          <w:szCs w:val="22"/>
        </w:rPr>
      </w:pPr>
      <w:r w:rsidRPr="00B74920">
        <w:rPr>
          <w:rFonts w:ascii="Arial" w:eastAsia="Arial" w:hAnsi="Arial" w:cs="Arial"/>
          <w:color w:val="000000"/>
          <w:sz w:val="22"/>
          <w:szCs w:val="22"/>
        </w:rPr>
        <w:t>Przetwarzanie numerów telefonu oraz innych danych osobowych związanych z tą czynnością następuje na podstawie prawnie uzasadnionego interesu administratora (art. 6 ust. 1 lit. f RODO), przez czas niezbędny do realizacji celów związanych z takim kontaktem, a w szczególności oczekiwanych przez osobę kontaktującą się.</w:t>
      </w:r>
    </w:p>
    <w:p w14:paraId="085FB7E1" w14:textId="77777777" w:rsidR="001E425E" w:rsidRPr="00B74920" w:rsidRDefault="001E425E" w:rsidP="001E425E">
      <w:pPr>
        <w:spacing w:line="276" w:lineRule="auto"/>
        <w:jc w:val="both"/>
        <w:rPr>
          <w:rFonts w:ascii="Arial" w:hAnsi="Arial" w:cs="Arial"/>
          <w:b/>
          <w:bCs/>
          <w:color w:val="000000" w:themeColor="text1"/>
          <w:sz w:val="22"/>
          <w:szCs w:val="22"/>
        </w:rPr>
      </w:pPr>
    </w:p>
    <w:p w14:paraId="5B1DE982" w14:textId="77777777" w:rsidR="001E425E" w:rsidRPr="00B74920" w:rsidRDefault="001E425E" w:rsidP="001E425E">
      <w:pPr>
        <w:numPr>
          <w:ilvl w:val="0"/>
          <w:numId w:val="23"/>
        </w:numPr>
        <w:spacing w:line="276" w:lineRule="auto"/>
        <w:jc w:val="both"/>
        <w:rPr>
          <w:rFonts w:ascii="Arial" w:eastAsia="Arial" w:hAnsi="Arial" w:cs="Arial"/>
          <w:sz w:val="22"/>
          <w:szCs w:val="22"/>
        </w:rPr>
      </w:pPr>
      <w:r w:rsidRPr="00B74920">
        <w:rPr>
          <w:rFonts w:ascii="Arial" w:eastAsia="Arial" w:hAnsi="Arial" w:cs="Arial"/>
          <w:b/>
          <w:sz w:val="22"/>
          <w:szCs w:val="22"/>
        </w:rPr>
        <w:t>KONTAKT PRZEZ KOMUNIKATOR INTERNETOWY</w:t>
      </w:r>
    </w:p>
    <w:p w14:paraId="259417F7" w14:textId="77777777" w:rsidR="001E425E" w:rsidRPr="00B74920" w:rsidRDefault="001E425E" w:rsidP="001E425E">
      <w:pPr>
        <w:spacing w:line="276" w:lineRule="auto"/>
        <w:rPr>
          <w:rFonts w:ascii="Arial" w:eastAsia="Arial" w:hAnsi="Arial" w:cs="Arial"/>
          <w:b/>
          <w:sz w:val="22"/>
          <w:szCs w:val="22"/>
        </w:rPr>
      </w:pPr>
      <w:r w:rsidRPr="00B74920">
        <w:rPr>
          <w:rFonts w:ascii="Arial" w:eastAsia="Arial" w:hAnsi="Arial" w:cs="Arial"/>
          <w:b/>
          <w:sz w:val="22"/>
          <w:szCs w:val="22"/>
        </w:rPr>
        <w:t xml:space="preserve"> </w:t>
      </w:r>
    </w:p>
    <w:p w14:paraId="3D681C3F" w14:textId="77777777" w:rsidR="001E425E" w:rsidRPr="00B74920" w:rsidRDefault="001E425E" w:rsidP="001E425E">
      <w:pPr>
        <w:numPr>
          <w:ilvl w:val="0"/>
          <w:numId w:val="24"/>
        </w:numPr>
        <w:spacing w:line="276" w:lineRule="auto"/>
        <w:jc w:val="both"/>
        <w:rPr>
          <w:rFonts w:ascii="Arial" w:eastAsia="Arial" w:hAnsi="Arial" w:cs="Arial"/>
        </w:rPr>
      </w:pPr>
      <w:r w:rsidRPr="00B74920">
        <w:rPr>
          <w:rFonts w:ascii="Arial" w:eastAsia="Arial" w:hAnsi="Arial" w:cs="Arial"/>
          <w:sz w:val="22"/>
          <w:szCs w:val="22"/>
        </w:rPr>
        <w:t>W celu umożliwienia kontaktu administratora z użytkownikiem</w:t>
      </w:r>
      <w:r>
        <w:rPr>
          <w:rFonts w:ascii="Arial" w:eastAsia="Arial" w:hAnsi="Arial" w:cs="Arial"/>
          <w:sz w:val="22"/>
          <w:szCs w:val="22"/>
        </w:rPr>
        <w:t xml:space="preserve"> (jeżeli prośbę o taki kontakt zainicjuje Klient/Pacjent)</w:t>
      </w:r>
      <w:r w:rsidRPr="00B74920">
        <w:rPr>
          <w:rFonts w:ascii="Arial" w:eastAsia="Arial" w:hAnsi="Arial" w:cs="Arial"/>
          <w:sz w:val="22"/>
          <w:szCs w:val="22"/>
        </w:rPr>
        <w:t>, administrator przetwarza informacje dotyczące osób kontaktujących się z administratorem za pośrednictwem komunikatora WhatsApp, w szczególności, numer telefonu, imię i nazwisko, treść korespondencji na chacie. Wiadomości nie są przechowywane przez administratora w innych miejscach niż WhatsApp.</w:t>
      </w:r>
    </w:p>
    <w:p w14:paraId="5E107B98" w14:textId="77777777" w:rsidR="001E425E" w:rsidRPr="00B74920" w:rsidRDefault="001E425E" w:rsidP="001E425E">
      <w:pPr>
        <w:numPr>
          <w:ilvl w:val="0"/>
          <w:numId w:val="24"/>
        </w:numPr>
        <w:spacing w:line="276" w:lineRule="auto"/>
        <w:jc w:val="both"/>
        <w:rPr>
          <w:rFonts w:ascii="Arial" w:eastAsia="Arial" w:hAnsi="Arial" w:cs="Arial"/>
        </w:rPr>
      </w:pPr>
      <w:r w:rsidRPr="00B74920">
        <w:rPr>
          <w:rFonts w:ascii="Arial" w:eastAsia="Arial" w:hAnsi="Arial" w:cs="Arial"/>
          <w:sz w:val="22"/>
          <w:szCs w:val="22"/>
        </w:rPr>
        <w:t>Dane są przetwarzane zgodnie z art. 6 ust. 1 lit. f RODO, w prawnie uzasadnionym interesie administratora i użytkowników, polegającym na konieczności zapewnienia kontaktu pomiędzy użytkownikami a administratorem, a przetwarzanie tych danych nie narusza praw i wolności użytkowników.</w:t>
      </w:r>
    </w:p>
    <w:p w14:paraId="396266D6" w14:textId="77777777" w:rsidR="001E425E" w:rsidRPr="00B74920" w:rsidRDefault="001E425E" w:rsidP="001E425E">
      <w:pPr>
        <w:numPr>
          <w:ilvl w:val="0"/>
          <w:numId w:val="24"/>
        </w:numPr>
        <w:spacing w:line="276" w:lineRule="auto"/>
        <w:jc w:val="both"/>
        <w:rPr>
          <w:rFonts w:ascii="Arial" w:eastAsia="Arial" w:hAnsi="Arial" w:cs="Arial"/>
        </w:rPr>
      </w:pPr>
      <w:r w:rsidRPr="00B74920">
        <w:rPr>
          <w:rFonts w:ascii="Arial" w:eastAsia="Arial" w:hAnsi="Arial" w:cs="Arial"/>
          <w:sz w:val="22"/>
          <w:szCs w:val="22"/>
        </w:rPr>
        <w:lastRenderedPageBreak/>
        <w:t>Treść korespondencji oraz informacje o kontakcie są przetwarzane przez czas niezbędny do załatwienia sprawy użytkownika oraz nie dłużej niż przez 3 miesiące po załatwieniu sprawy w celach archiwizacyjnych w razie konieczności obrony przed ewentualnymi roszczeniami wobec administratora. Po tym czasie są one usuwane, po czym administrator nie będzie mógł już dłużej zrealizować dostępu do tych danych.</w:t>
      </w:r>
    </w:p>
    <w:p w14:paraId="0F0FF9CF" w14:textId="77777777" w:rsidR="001E425E" w:rsidRPr="00B74920" w:rsidRDefault="001E425E" w:rsidP="001E425E">
      <w:pPr>
        <w:numPr>
          <w:ilvl w:val="0"/>
          <w:numId w:val="24"/>
        </w:numPr>
        <w:spacing w:line="276" w:lineRule="auto"/>
        <w:jc w:val="both"/>
        <w:rPr>
          <w:rFonts w:ascii="Arial" w:eastAsia="Arial" w:hAnsi="Arial" w:cs="Arial"/>
        </w:rPr>
      </w:pPr>
      <w:r w:rsidRPr="00B74920">
        <w:rPr>
          <w:rFonts w:ascii="Arial" w:eastAsia="Arial" w:hAnsi="Arial" w:cs="Arial"/>
          <w:sz w:val="22"/>
          <w:szCs w:val="22"/>
        </w:rPr>
        <w:t>Polityka prywatności WhatsApp dostępna jest pod adresem:</w:t>
      </w:r>
      <w:hyperlink r:id="rId14">
        <w:r w:rsidRPr="00B74920">
          <w:rPr>
            <w:rFonts w:ascii="Arial" w:eastAsia="Arial" w:hAnsi="Arial" w:cs="Arial"/>
            <w:sz w:val="22"/>
            <w:szCs w:val="22"/>
          </w:rPr>
          <w:t xml:space="preserve"> </w:t>
        </w:r>
      </w:hyperlink>
      <w:hyperlink r:id="rId15">
        <w:r w:rsidRPr="00B74920">
          <w:rPr>
            <w:rFonts w:ascii="Arial" w:eastAsia="Arial" w:hAnsi="Arial" w:cs="Arial"/>
            <w:color w:val="1155CC"/>
            <w:sz w:val="22"/>
            <w:szCs w:val="22"/>
            <w:u w:val="single"/>
          </w:rPr>
          <w:t>https://www.whatsapp.com/legal/privacy-policy-eea/?lang=pl</w:t>
        </w:r>
      </w:hyperlink>
      <w:r w:rsidRPr="00B74920">
        <w:rPr>
          <w:rFonts w:ascii="Arial" w:eastAsia="Arial" w:hAnsi="Arial" w:cs="Arial"/>
          <w:sz w:val="22"/>
          <w:szCs w:val="22"/>
        </w:rPr>
        <w:t>.</w:t>
      </w:r>
    </w:p>
    <w:p w14:paraId="72EF3A69" w14:textId="77777777" w:rsidR="001E425E" w:rsidRPr="00B74920" w:rsidRDefault="001E425E" w:rsidP="001E425E">
      <w:pPr>
        <w:spacing w:line="276" w:lineRule="auto"/>
        <w:jc w:val="both"/>
        <w:rPr>
          <w:rFonts w:ascii="Arial" w:hAnsi="Arial" w:cs="Arial"/>
          <w:b/>
          <w:bCs/>
          <w:color w:val="000000" w:themeColor="text1"/>
          <w:sz w:val="22"/>
          <w:szCs w:val="22"/>
        </w:rPr>
      </w:pPr>
    </w:p>
    <w:p w14:paraId="5EA0C188" w14:textId="77777777" w:rsidR="001E425E" w:rsidRPr="00B74920" w:rsidRDefault="001E425E" w:rsidP="001E425E">
      <w:pPr>
        <w:pStyle w:val="Akapitzlist"/>
        <w:numPr>
          <w:ilvl w:val="0"/>
          <w:numId w:val="13"/>
        </w:numPr>
        <w:spacing w:line="276" w:lineRule="auto"/>
        <w:jc w:val="both"/>
        <w:rPr>
          <w:rFonts w:ascii="Arial" w:hAnsi="Arial" w:cs="Arial"/>
          <w:b/>
          <w:bCs/>
          <w:color w:val="000000" w:themeColor="text1"/>
          <w:sz w:val="22"/>
          <w:szCs w:val="22"/>
        </w:rPr>
      </w:pPr>
      <w:r w:rsidRPr="00B74920">
        <w:rPr>
          <w:rFonts w:ascii="Arial" w:hAnsi="Arial" w:cs="Arial"/>
          <w:b/>
          <w:bCs/>
          <w:color w:val="000000" w:themeColor="text1"/>
          <w:sz w:val="22"/>
          <w:szCs w:val="22"/>
        </w:rPr>
        <w:t xml:space="preserve">WIDEOROZMOWA: </w:t>
      </w:r>
    </w:p>
    <w:p w14:paraId="582D741E" w14:textId="77777777" w:rsidR="001E425E" w:rsidRPr="00B74920" w:rsidRDefault="001E425E" w:rsidP="001E425E">
      <w:pPr>
        <w:pStyle w:val="Akapitzlist"/>
        <w:spacing w:line="276" w:lineRule="auto"/>
        <w:ind w:left="1440"/>
        <w:jc w:val="both"/>
        <w:rPr>
          <w:rFonts w:ascii="Arial" w:hAnsi="Arial" w:cs="Arial"/>
          <w:b/>
          <w:bCs/>
          <w:color w:val="000000" w:themeColor="text1"/>
          <w:sz w:val="22"/>
          <w:szCs w:val="22"/>
        </w:rPr>
      </w:pPr>
    </w:p>
    <w:p w14:paraId="62CC8A73" w14:textId="77777777" w:rsidR="001E425E" w:rsidRPr="00B74920" w:rsidRDefault="001E425E" w:rsidP="001E425E">
      <w:pPr>
        <w:pStyle w:val="Akapitzlist"/>
        <w:numPr>
          <w:ilvl w:val="0"/>
          <w:numId w:val="19"/>
        </w:numPr>
        <w:spacing w:line="276" w:lineRule="auto"/>
        <w:jc w:val="both"/>
        <w:rPr>
          <w:rFonts w:ascii="Arial" w:hAnsi="Arial" w:cs="Arial"/>
          <w:sz w:val="22"/>
          <w:szCs w:val="22"/>
        </w:rPr>
      </w:pPr>
      <w:r w:rsidRPr="00B74920">
        <w:rPr>
          <w:rFonts w:ascii="Arial" w:hAnsi="Arial" w:cs="Arial"/>
          <w:sz w:val="22"/>
          <w:szCs w:val="22"/>
        </w:rPr>
        <w:t xml:space="preserve">Dane osobowe klienta w celu przeprowadzenia </w:t>
      </w:r>
      <w:proofErr w:type="spellStart"/>
      <w:r w:rsidRPr="00B74920">
        <w:rPr>
          <w:rFonts w:ascii="Arial" w:hAnsi="Arial" w:cs="Arial"/>
          <w:sz w:val="22"/>
          <w:szCs w:val="22"/>
        </w:rPr>
        <w:t>wideorozmowy</w:t>
      </w:r>
      <w:proofErr w:type="spellEnd"/>
      <w:r w:rsidRPr="00B74920">
        <w:rPr>
          <w:rFonts w:ascii="Arial" w:hAnsi="Arial" w:cs="Arial"/>
          <w:sz w:val="22"/>
          <w:szCs w:val="22"/>
        </w:rPr>
        <w:t xml:space="preserve"> w związku z konsultacją/sesją będą przetwarzane na podstawie art. 6 ust. 1 lit. b RODO (zawarta przez klienta umowa o świadczenie usług). Z kolei wizerunek klienta będzie przetwarzany na podstawie dobrowolnej zgody (art. 6 ust. 1 lit. a RODO) wyrażonej poprzez świadome działanie, jakim jest włączenie kamery i udostępnienie administratorowi swojego wizerunku. </w:t>
      </w:r>
    </w:p>
    <w:p w14:paraId="5BE838AA" w14:textId="77777777" w:rsidR="001E425E" w:rsidRPr="00B74920" w:rsidRDefault="001E425E" w:rsidP="001E425E">
      <w:pPr>
        <w:pStyle w:val="Akapitzlist"/>
        <w:numPr>
          <w:ilvl w:val="0"/>
          <w:numId w:val="19"/>
        </w:numPr>
        <w:spacing w:line="276" w:lineRule="auto"/>
        <w:jc w:val="both"/>
        <w:rPr>
          <w:rFonts w:ascii="Arial" w:hAnsi="Arial" w:cs="Arial"/>
          <w:sz w:val="22"/>
          <w:szCs w:val="22"/>
        </w:rPr>
      </w:pPr>
      <w:r w:rsidRPr="00B74920">
        <w:rPr>
          <w:rFonts w:ascii="Arial" w:hAnsi="Arial" w:cs="Arial"/>
          <w:sz w:val="22"/>
          <w:szCs w:val="22"/>
        </w:rPr>
        <w:t>Dane osobowe będą przetwarzane przez okres realizacji usługi na rzecz klienta, a w przypadku dobrowolnie wyrażonej zgody do czasu jej cofnięcia. Cofnięcie zgody nie wpływa na przetwarzanie realizowane przed jej wycofaniem.</w:t>
      </w:r>
    </w:p>
    <w:p w14:paraId="76D2B842" w14:textId="77777777" w:rsidR="001E425E" w:rsidRPr="00AE3DE8" w:rsidRDefault="001E425E" w:rsidP="001E425E">
      <w:pPr>
        <w:pStyle w:val="Akapitzlist"/>
        <w:numPr>
          <w:ilvl w:val="0"/>
          <w:numId w:val="19"/>
        </w:numPr>
        <w:spacing w:line="276" w:lineRule="auto"/>
        <w:jc w:val="both"/>
        <w:rPr>
          <w:rFonts w:ascii="Arial" w:hAnsi="Arial" w:cs="Arial"/>
          <w:color w:val="000000" w:themeColor="text1"/>
          <w:sz w:val="22"/>
          <w:szCs w:val="22"/>
        </w:rPr>
      </w:pPr>
      <w:r w:rsidRPr="00AE3DE8">
        <w:rPr>
          <w:rFonts w:ascii="Arial" w:hAnsi="Arial" w:cs="Arial"/>
          <w:sz w:val="22"/>
          <w:szCs w:val="22"/>
        </w:rPr>
        <w:t xml:space="preserve">Informacje o zasadach związanych z bezpieczeństwem danych osobowych i prywatnością gwarantowanych w ramach platformy Zoom wykorzystywanej do </w:t>
      </w:r>
      <w:proofErr w:type="spellStart"/>
      <w:r w:rsidRPr="00AE3DE8">
        <w:rPr>
          <w:rFonts w:ascii="Arial" w:hAnsi="Arial" w:cs="Arial"/>
          <w:sz w:val="22"/>
          <w:szCs w:val="22"/>
        </w:rPr>
        <w:t>wideorozmowy</w:t>
      </w:r>
      <w:proofErr w:type="spellEnd"/>
      <w:r w:rsidRPr="00AE3DE8">
        <w:rPr>
          <w:rFonts w:ascii="Arial" w:hAnsi="Arial" w:cs="Arial"/>
          <w:sz w:val="22"/>
          <w:szCs w:val="22"/>
        </w:rPr>
        <w:t>, dostępne są na stronie internetowej pod adresem:</w:t>
      </w:r>
      <w:r>
        <w:rPr>
          <w:rFonts w:ascii="Arial" w:hAnsi="Arial" w:cs="Arial"/>
          <w:sz w:val="22"/>
          <w:szCs w:val="22"/>
        </w:rPr>
        <w:t xml:space="preserve"> </w:t>
      </w:r>
      <w:hyperlink r:id="rId16" w:history="1">
        <w:r w:rsidRPr="00614291">
          <w:rPr>
            <w:rStyle w:val="Hipercze"/>
            <w:rFonts w:ascii="Arial" w:eastAsiaTheme="majorEastAsia" w:hAnsi="Arial" w:cs="Arial"/>
            <w:sz w:val="22"/>
            <w:szCs w:val="22"/>
          </w:rPr>
          <w:t>https://www.zoom.com/en/trust/privacy/privacy-statement/</w:t>
        </w:r>
      </w:hyperlink>
      <w:r>
        <w:rPr>
          <w:rFonts w:ascii="Arial" w:hAnsi="Arial" w:cs="Arial"/>
          <w:sz w:val="22"/>
          <w:szCs w:val="22"/>
        </w:rPr>
        <w:t xml:space="preserve">. </w:t>
      </w:r>
      <w:r w:rsidRPr="00AE3DE8">
        <w:rPr>
          <w:rFonts w:ascii="Arial" w:hAnsi="Arial" w:cs="Arial"/>
          <w:sz w:val="22"/>
          <w:szCs w:val="22"/>
        </w:rPr>
        <w:t xml:space="preserve">  </w:t>
      </w:r>
    </w:p>
    <w:p w14:paraId="0CF3A867" w14:textId="77777777" w:rsidR="001E425E" w:rsidRPr="00AE3DE8" w:rsidRDefault="001E425E" w:rsidP="001E425E">
      <w:pPr>
        <w:pStyle w:val="Akapitzlist"/>
        <w:spacing w:line="276" w:lineRule="auto"/>
        <w:jc w:val="both"/>
        <w:rPr>
          <w:rFonts w:ascii="Arial" w:hAnsi="Arial" w:cs="Arial"/>
          <w:color w:val="000000" w:themeColor="text1"/>
          <w:sz w:val="22"/>
          <w:szCs w:val="22"/>
        </w:rPr>
      </w:pPr>
    </w:p>
    <w:p w14:paraId="7A902499" w14:textId="77777777" w:rsidR="001E425E" w:rsidRPr="00B74920" w:rsidRDefault="001E425E" w:rsidP="001E425E">
      <w:pPr>
        <w:pStyle w:val="Akapitzlist"/>
        <w:numPr>
          <w:ilvl w:val="0"/>
          <w:numId w:val="1"/>
        </w:numPr>
        <w:spacing w:line="276" w:lineRule="auto"/>
        <w:jc w:val="center"/>
        <w:rPr>
          <w:rFonts w:ascii="Arial" w:hAnsi="Arial" w:cs="Arial"/>
          <w:color w:val="000000" w:themeColor="text1"/>
          <w:sz w:val="22"/>
          <w:szCs w:val="22"/>
        </w:rPr>
      </w:pPr>
      <w:r w:rsidRPr="00B74920">
        <w:rPr>
          <w:rFonts w:ascii="Arial" w:hAnsi="Arial" w:cs="Arial"/>
          <w:b/>
          <w:bCs/>
          <w:color w:val="000000" w:themeColor="text1"/>
          <w:sz w:val="22"/>
          <w:szCs w:val="22"/>
        </w:rPr>
        <w:t>Odbiorcy danych użytkowników:</w:t>
      </w:r>
    </w:p>
    <w:p w14:paraId="06D8EFBB" w14:textId="77777777" w:rsidR="001E425E" w:rsidRPr="00B74920" w:rsidRDefault="001E425E" w:rsidP="001E425E">
      <w:pPr>
        <w:spacing w:line="276" w:lineRule="auto"/>
        <w:jc w:val="both"/>
        <w:rPr>
          <w:rFonts w:ascii="Arial" w:hAnsi="Arial" w:cs="Arial"/>
          <w:color w:val="000000" w:themeColor="text1"/>
          <w:sz w:val="22"/>
          <w:szCs w:val="22"/>
        </w:rPr>
      </w:pPr>
    </w:p>
    <w:p w14:paraId="4B718D02" w14:textId="77777777" w:rsidR="001E425E" w:rsidRPr="00A8799A" w:rsidRDefault="001E425E" w:rsidP="001E425E">
      <w:pPr>
        <w:spacing w:line="276" w:lineRule="auto"/>
        <w:jc w:val="both"/>
        <w:rPr>
          <w:rFonts w:ascii="Arial" w:hAnsi="Arial" w:cs="Arial"/>
          <w:color w:val="000000" w:themeColor="text1"/>
          <w:sz w:val="22"/>
          <w:szCs w:val="22"/>
        </w:rPr>
      </w:pPr>
      <w:r w:rsidRPr="00A8799A">
        <w:rPr>
          <w:rFonts w:ascii="Arial" w:hAnsi="Arial" w:cs="Arial"/>
          <w:color w:val="000000" w:themeColor="text1"/>
          <w:sz w:val="22"/>
          <w:szCs w:val="22"/>
        </w:rPr>
        <w:t xml:space="preserve">Administrator ujawnia dane osobowe użytkowników wyłącznie podmiotom przetwarzającym na mocy zawartych umów powierzenia przetwarzania danych osobowych w celu realizacji usług na rzecz administratora, np. hostingu i obsługi Strony, usługi IT, księgowości, dostawcy platformy do przeprowadzania </w:t>
      </w:r>
      <w:proofErr w:type="spellStart"/>
      <w:r w:rsidRPr="00A8799A">
        <w:rPr>
          <w:rFonts w:ascii="Arial" w:hAnsi="Arial" w:cs="Arial"/>
          <w:color w:val="000000" w:themeColor="text1"/>
          <w:sz w:val="22"/>
          <w:szCs w:val="22"/>
        </w:rPr>
        <w:t>wideorozmów</w:t>
      </w:r>
      <w:proofErr w:type="spellEnd"/>
      <w:r w:rsidRPr="00A8799A">
        <w:rPr>
          <w:rFonts w:ascii="Arial" w:hAnsi="Arial" w:cs="Arial"/>
          <w:color w:val="000000" w:themeColor="text1"/>
          <w:sz w:val="22"/>
          <w:szCs w:val="22"/>
        </w:rPr>
        <w:t>, usług doradczych.</w:t>
      </w:r>
    </w:p>
    <w:p w14:paraId="5E3B68C8" w14:textId="77777777" w:rsidR="001E425E" w:rsidRPr="00B74920" w:rsidRDefault="001E425E" w:rsidP="001E425E">
      <w:pPr>
        <w:pStyle w:val="Akapitzlist"/>
        <w:spacing w:line="276" w:lineRule="auto"/>
        <w:jc w:val="both"/>
        <w:rPr>
          <w:rFonts w:ascii="Arial" w:hAnsi="Arial" w:cs="Arial"/>
          <w:color w:val="000000" w:themeColor="text1"/>
          <w:sz w:val="22"/>
          <w:szCs w:val="22"/>
        </w:rPr>
      </w:pPr>
    </w:p>
    <w:p w14:paraId="282F9F71" w14:textId="77777777" w:rsidR="001E425E" w:rsidRPr="00B74920" w:rsidRDefault="001E425E" w:rsidP="001E425E">
      <w:pPr>
        <w:pStyle w:val="Akapitzlist"/>
        <w:numPr>
          <w:ilvl w:val="0"/>
          <w:numId w:val="1"/>
        </w:numPr>
        <w:spacing w:line="276" w:lineRule="auto"/>
        <w:jc w:val="center"/>
        <w:rPr>
          <w:rFonts w:ascii="Arial" w:hAnsi="Arial" w:cs="Arial"/>
          <w:b/>
          <w:bCs/>
          <w:color w:val="000000" w:themeColor="text1"/>
          <w:sz w:val="22"/>
          <w:szCs w:val="22"/>
        </w:rPr>
      </w:pPr>
      <w:r w:rsidRPr="00B74920">
        <w:rPr>
          <w:rFonts w:ascii="Arial" w:hAnsi="Arial" w:cs="Arial"/>
          <w:b/>
          <w:bCs/>
          <w:color w:val="000000" w:themeColor="text1"/>
          <w:sz w:val="22"/>
          <w:szCs w:val="22"/>
        </w:rPr>
        <w:t>Przesyłanie danych osobowych do państw trzecich:</w:t>
      </w:r>
    </w:p>
    <w:p w14:paraId="46048346" w14:textId="77777777" w:rsidR="001E425E" w:rsidRPr="00B74920" w:rsidRDefault="001E425E" w:rsidP="001E425E">
      <w:pPr>
        <w:spacing w:line="276" w:lineRule="auto"/>
        <w:jc w:val="both"/>
        <w:rPr>
          <w:rFonts w:ascii="Arial" w:hAnsi="Arial" w:cs="Arial"/>
          <w:color w:val="000000" w:themeColor="text1"/>
          <w:sz w:val="22"/>
          <w:szCs w:val="22"/>
        </w:rPr>
      </w:pPr>
    </w:p>
    <w:p w14:paraId="362CEA60" w14:textId="77777777" w:rsidR="001E425E" w:rsidRPr="00B74920" w:rsidRDefault="001E425E" w:rsidP="001E425E">
      <w:pPr>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Dane osobowe będą przetwarzane w państwach trzecich tylko w niezbędnym zakresie w celu realizacji usług Administratora oraz nastąpi to z zachowaniem określonych środków (tj. na podstawie decyzji stwierdzającej odpowiedni stopień ochrony wydanej przez Komisję UE lub na podstawie stosownych gwarancji, art. 44 i nast. RODO).</w:t>
      </w:r>
    </w:p>
    <w:p w14:paraId="74282576" w14:textId="77777777" w:rsidR="001E425E" w:rsidRPr="00B74920" w:rsidRDefault="001E425E" w:rsidP="001E425E">
      <w:pPr>
        <w:spacing w:line="276" w:lineRule="auto"/>
        <w:jc w:val="both"/>
        <w:rPr>
          <w:rFonts w:ascii="Arial" w:hAnsi="Arial" w:cs="Arial"/>
          <w:color w:val="000000" w:themeColor="text1"/>
          <w:sz w:val="22"/>
          <w:szCs w:val="22"/>
        </w:rPr>
      </w:pPr>
    </w:p>
    <w:p w14:paraId="43320FBC" w14:textId="77777777" w:rsidR="001E425E" w:rsidRPr="00B74920" w:rsidRDefault="001E425E" w:rsidP="001E425E">
      <w:pPr>
        <w:pStyle w:val="Akapitzlist"/>
        <w:numPr>
          <w:ilvl w:val="0"/>
          <w:numId w:val="1"/>
        </w:numPr>
        <w:spacing w:line="276" w:lineRule="auto"/>
        <w:jc w:val="center"/>
        <w:rPr>
          <w:rFonts w:ascii="Arial" w:hAnsi="Arial" w:cs="Arial"/>
          <w:color w:val="000000" w:themeColor="text1"/>
          <w:sz w:val="22"/>
          <w:szCs w:val="22"/>
        </w:rPr>
      </w:pPr>
      <w:r w:rsidRPr="00B74920">
        <w:rPr>
          <w:rFonts w:ascii="Arial" w:hAnsi="Arial" w:cs="Arial"/>
          <w:b/>
          <w:bCs/>
          <w:color w:val="000000" w:themeColor="text1"/>
          <w:sz w:val="22"/>
          <w:szCs w:val="22"/>
        </w:rPr>
        <w:t>Prawa osób, których dane osobowe dotyczą:</w:t>
      </w:r>
    </w:p>
    <w:p w14:paraId="7292807A" w14:textId="77777777" w:rsidR="001E425E" w:rsidRPr="00B74920" w:rsidRDefault="001E425E" w:rsidP="001E425E">
      <w:pPr>
        <w:spacing w:line="276" w:lineRule="auto"/>
        <w:jc w:val="both"/>
        <w:rPr>
          <w:rFonts w:ascii="Arial" w:hAnsi="Arial" w:cs="Arial"/>
          <w:color w:val="000000" w:themeColor="text1"/>
          <w:sz w:val="22"/>
          <w:szCs w:val="22"/>
        </w:rPr>
      </w:pPr>
    </w:p>
    <w:p w14:paraId="7957B8B6" w14:textId="77777777" w:rsidR="001E425E" w:rsidRPr="00B74920" w:rsidRDefault="001E425E" w:rsidP="001E425E">
      <w:pPr>
        <w:pStyle w:val="Akapitzlist"/>
        <w:numPr>
          <w:ilvl w:val="0"/>
          <w:numId w:val="7"/>
        </w:numPr>
        <w:tabs>
          <w:tab w:val="left" w:pos="1873"/>
        </w:tabs>
        <w:spacing w:line="276" w:lineRule="auto"/>
        <w:jc w:val="both"/>
        <w:rPr>
          <w:rFonts w:ascii="Arial" w:hAnsi="Arial" w:cs="Arial"/>
          <w:b/>
          <w:color w:val="000000" w:themeColor="text1"/>
          <w:sz w:val="22"/>
          <w:szCs w:val="22"/>
        </w:rPr>
      </w:pPr>
      <w:r w:rsidRPr="00B74920">
        <w:rPr>
          <w:rFonts w:ascii="Arial" w:hAnsi="Arial" w:cs="Arial"/>
          <w:color w:val="000000" w:themeColor="text1"/>
          <w:sz w:val="22"/>
          <w:szCs w:val="22"/>
        </w:rPr>
        <w:t>Każda osoba, której dane dotyczą, ma prawo:</w:t>
      </w:r>
    </w:p>
    <w:p w14:paraId="355609A4" w14:textId="77777777" w:rsidR="001E425E" w:rsidRPr="00B74920" w:rsidRDefault="001E425E" w:rsidP="001E425E">
      <w:pPr>
        <w:pStyle w:val="Akapitzlist"/>
        <w:numPr>
          <w:ilvl w:val="0"/>
          <w:numId w:val="11"/>
        </w:numPr>
        <w:tabs>
          <w:tab w:val="left" w:pos="1873"/>
        </w:tabs>
        <w:spacing w:line="276" w:lineRule="auto"/>
        <w:jc w:val="both"/>
        <w:rPr>
          <w:rFonts w:ascii="Arial" w:hAnsi="Arial" w:cs="Arial"/>
          <w:b/>
          <w:color w:val="000000" w:themeColor="text1"/>
          <w:sz w:val="22"/>
          <w:szCs w:val="22"/>
        </w:rPr>
      </w:pPr>
      <w:r w:rsidRPr="00B74920">
        <w:rPr>
          <w:rFonts w:ascii="Arial" w:hAnsi="Arial" w:cs="Arial"/>
          <w:b/>
          <w:color w:val="000000" w:themeColor="text1"/>
          <w:sz w:val="22"/>
          <w:szCs w:val="22"/>
        </w:rPr>
        <w:t xml:space="preserve">do informacji o przetwarzaniu danych – </w:t>
      </w:r>
      <w:r w:rsidRPr="00B74920">
        <w:rPr>
          <w:rFonts w:ascii="Arial" w:hAnsi="Arial" w:cs="Arial"/>
          <w:bCs/>
          <w:color w:val="000000" w:themeColor="text1"/>
          <w:sz w:val="22"/>
          <w:szCs w:val="22"/>
        </w:rPr>
        <w:t>administrator przekazuje osobie zgłaszającej żądanie informację o przetwarzaniu danych osobowych, w tym przede wszystkim o celach i podstawach prawnych przetwarzania, zakresie posiadanych danych osobowych, podmiotach, którym są ujawniane i planowanym terminie usunięcia danych osobowych (po zakończeniu okresu przechowywania);</w:t>
      </w:r>
    </w:p>
    <w:p w14:paraId="40BCA53B" w14:textId="77777777" w:rsidR="001E425E" w:rsidRPr="00B74920" w:rsidRDefault="001E425E" w:rsidP="001E425E">
      <w:pPr>
        <w:pStyle w:val="Akapitzlist"/>
        <w:numPr>
          <w:ilvl w:val="0"/>
          <w:numId w:val="11"/>
        </w:numPr>
        <w:tabs>
          <w:tab w:val="left" w:pos="1873"/>
        </w:tabs>
        <w:spacing w:line="276" w:lineRule="auto"/>
        <w:jc w:val="both"/>
        <w:rPr>
          <w:rFonts w:ascii="Arial" w:hAnsi="Arial" w:cs="Arial"/>
          <w:b/>
          <w:color w:val="000000" w:themeColor="text1"/>
          <w:sz w:val="22"/>
          <w:szCs w:val="22"/>
        </w:rPr>
      </w:pPr>
      <w:r w:rsidRPr="00B74920">
        <w:rPr>
          <w:rFonts w:ascii="Arial" w:hAnsi="Arial" w:cs="Arial"/>
          <w:b/>
          <w:color w:val="000000" w:themeColor="text1"/>
          <w:sz w:val="22"/>
          <w:szCs w:val="22"/>
        </w:rPr>
        <w:t xml:space="preserve">prawo do uzyskania kopii danych – </w:t>
      </w:r>
      <w:r w:rsidRPr="00B74920">
        <w:rPr>
          <w:rFonts w:ascii="Arial" w:hAnsi="Arial" w:cs="Arial"/>
          <w:bCs/>
          <w:color w:val="000000" w:themeColor="text1"/>
          <w:sz w:val="22"/>
          <w:szCs w:val="22"/>
        </w:rPr>
        <w:t>administrator przekazuje osobie zgłaszającej żądanie kopię danych osobowych, które jej dotyczą;</w:t>
      </w:r>
    </w:p>
    <w:p w14:paraId="201B9B4E" w14:textId="77777777" w:rsidR="001E425E" w:rsidRPr="00B74920" w:rsidRDefault="001E425E" w:rsidP="001E425E">
      <w:pPr>
        <w:pStyle w:val="Akapitzlist"/>
        <w:numPr>
          <w:ilvl w:val="0"/>
          <w:numId w:val="11"/>
        </w:numPr>
        <w:tabs>
          <w:tab w:val="left" w:pos="1873"/>
        </w:tabs>
        <w:spacing w:line="276" w:lineRule="auto"/>
        <w:jc w:val="both"/>
        <w:rPr>
          <w:rFonts w:ascii="Arial" w:hAnsi="Arial" w:cs="Arial"/>
          <w:b/>
          <w:color w:val="000000" w:themeColor="text1"/>
          <w:sz w:val="22"/>
          <w:szCs w:val="22"/>
        </w:rPr>
      </w:pPr>
      <w:r w:rsidRPr="00B74920">
        <w:rPr>
          <w:rFonts w:ascii="Arial" w:hAnsi="Arial" w:cs="Arial"/>
          <w:b/>
          <w:color w:val="000000" w:themeColor="text1"/>
          <w:sz w:val="22"/>
          <w:szCs w:val="22"/>
        </w:rPr>
        <w:lastRenderedPageBreak/>
        <w:t xml:space="preserve">prawo do sprostowania danych – </w:t>
      </w:r>
      <w:r w:rsidRPr="00B74920">
        <w:rPr>
          <w:rFonts w:ascii="Arial" w:hAnsi="Arial" w:cs="Arial"/>
          <w:bCs/>
          <w:color w:val="000000" w:themeColor="text1"/>
          <w:sz w:val="22"/>
          <w:szCs w:val="22"/>
        </w:rPr>
        <w:t>administrator usuwa na żądanie ewentualne niezgodności lub błędy przetwarzanych danych osobowych oraz uzupełnia je, jeśli nie są kompletne;</w:t>
      </w:r>
    </w:p>
    <w:p w14:paraId="5E21D521" w14:textId="77777777" w:rsidR="001E425E" w:rsidRPr="00B74920" w:rsidRDefault="001E425E" w:rsidP="001E425E">
      <w:pPr>
        <w:pStyle w:val="Akapitzlist"/>
        <w:numPr>
          <w:ilvl w:val="0"/>
          <w:numId w:val="11"/>
        </w:numPr>
        <w:tabs>
          <w:tab w:val="left" w:pos="1873"/>
        </w:tabs>
        <w:spacing w:line="276" w:lineRule="auto"/>
        <w:jc w:val="both"/>
        <w:rPr>
          <w:rFonts w:ascii="Arial" w:hAnsi="Arial" w:cs="Arial"/>
          <w:b/>
          <w:color w:val="000000" w:themeColor="text1"/>
          <w:sz w:val="22"/>
          <w:szCs w:val="22"/>
        </w:rPr>
      </w:pPr>
      <w:r w:rsidRPr="00B74920">
        <w:rPr>
          <w:rFonts w:ascii="Arial" w:hAnsi="Arial" w:cs="Arial"/>
          <w:b/>
          <w:color w:val="000000" w:themeColor="text1"/>
          <w:sz w:val="22"/>
          <w:szCs w:val="22"/>
        </w:rPr>
        <w:t xml:space="preserve">prawo do usunięcia danych – </w:t>
      </w:r>
      <w:r w:rsidRPr="00B74920">
        <w:rPr>
          <w:rFonts w:ascii="Arial" w:hAnsi="Arial" w:cs="Arial"/>
          <w:bCs/>
          <w:color w:val="000000" w:themeColor="text1"/>
          <w:sz w:val="22"/>
          <w:szCs w:val="22"/>
        </w:rPr>
        <w:t xml:space="preserve">administrator na żądanie usuwa albo </w:t>
      </w:r>
      <w:proofErr w:type="spellStart"/>
      <w:r w:rsidRPr="00B74920">
        <w:rPr>
          <w:rFonts w:ascii="Arial" w:hAnsi="Arial" w:cs="Arial"/>
          <w:bCs/>
          <w:color w:val="000000" w:themeColor="text1"/>
          <w:sz w:val="22"/>
          <w:szCs w:val="22"/>
        </w:rPr>
        <w:t>anonimizuje</w:t>
      </w:r>
      <w:proofErr w:type="spellEnd"/>
      <w:r w:rsidRPr="00B74920">
        <w:rPr>
          <w:rFonts w:ascii="Arial" w:hAnsi="Arial" w:cs="Arial"/>
          <w:bCs/>
          <w:color w:val="000000" w:themeColor="text1"/>
          <w:sz w:val="22"/>
          <w:szCs w:val="22"/>
        </w:rPr>
        <w:t xml:space="preserve"> dane osobowe, których przetwarzanie nie jest już niezbędne do realizowania żadnego z celów, dla których zostały zebrane;</w:t>
      </w:r>
    </w:p>
    <w:p w14:paraId="52FA2C01" w14:textId="77777777" w:rsidR="001E425E" w:rsidRPr="00B74920" w:rsidRDefault="001E425E" w:rsidP="001E425E">
      <w:pPr>
        <w:pStyle w:val="Akapitzlist"/>
        <w:numPr>
          <w:ilvl w:val="0"/>
          <w:numId w:val="11"/>
        </w:numPr>
        <w:tabs>
          <w:tab w:val="left" w:pos="1873"/>
        </w:tabs>
        <w:spacing w:line="276" w:lineRule="auto"/>
        <w:jc w:val="both"/>
        <w:rPr>
          <w:rFonts w:ascii="Arial" w:hAnsi="Arial" w:cs="Arial"/>
          <w:b/>
          <w:color w:val="000000" w:themeColor="text1"/>
          <w:sz w:val="22"/>
          <w:szCs w:val="22"/>
        </w:rPr>
      </w:pPr>
      <w:r w:rsidRPr="00B74920">
        <w:rPr>
          <w:rFonts w:ascii="Arial" w:hAnsi="Arial" w:cs="Arial"/>
          <w:b/>
          <w:color w:val="000000" w:themeColor="text1"/>
          <w:sz w:val="22"/>
          <w:szCs w:val="22"/>
        </w:rPr>
        <w:t xml:space="preserve">prawo do ograniczenia przetwarzania danych – </w:t>
      </w:r>
      <w:r w:rsidRPr="00B74920">
        <w:rPr>
          <w:rFonts w:ascii="Arial" w:hAnsi="Arial" w:cs="Arial"/>
          <w:bCs/>
          <w:color w:val="000000" w:themeColor="text1"/>
          <w:sz w:val="22"/>
          <w:szCs w:val="22"/>
        </w:rPr>
        <w:t>administrator na żądanie zaprzestaje wykonywania operacji na danych osobowych – z wyjątkiem operacji, na które osoba, które dane są przetwarzane wyraziła zgodę –</w:t>
      </w:r>
      <w:r w:rsidRPr="00B74920">
        <w:rPr>
          <w:rFonts w:ascii="Arial" w:hAnsi="Arial" w:cs="Arial"/>
          <w:b/>
          <w:color w:val="000000" w:themeColor="text1"/>
          <w:sz w:val="22"/>
          <w:szCs w:val="22"/>
        </w:rPr>
        <w:t xml:space="preserve"> </w:t>
      </w:r>
      <w:r w:rsidRPr="00B74920">
        <w:rPr>
          <w:rFonts w:ascii="Arial" w:hAnsi="Arial" w:cs="Arial"/>
          <w:bCs/>
          <w:color w:val="000000" w:themeColor="text1"/>
          <w:sz w:val="22"/>
          <w:szCs w:val="22"/>
        </w:rPr>
        <w:t>oraz ich przechowywania, zgodnie z przyjętym okres przechowywania danych osobowych lub dopóki nie ustaną przyczyny ograniczenia przetwarzania danych osobowych;</w:t>
      </w:r>
    </w:p>
    <w:p w14:paraId="6276F41C" w14:textId="77777777" w:rsidR="001E425E" w:rsidRPr="00B74920" w:rsidRDefault="001E425E" w:rsidP="001E425E">
      <w:pPr>
        <w:pStyle w:val="Akapitzlist"/>
        <w:numPr>
          <w:ilvl w:val="0"/>
          <w:numId w:val="11"/>
        </w:numPr>
        <w:tabs>
          <w:tab w:val="left" w:pos="1873"/>
        </w:tabs>
        <w:spacing w:line="276" w:lineRule="auto"/>
        <w:jc w:val="both"/>
        <w:rPr>
          <w:rFonts w:ascii="Arial" w:hAnsi="Arial" w:cs="Arial"/>
          <w:b/>
          <w:color w:val="000000" w:themeColor="text1"/>
          <w:sz w:val="22"/>
          <w:szCs w:val="22"/>
        </w:rPr>
      </w:pPr>
      <w:r w:rsidRPr="00B74920">
        <w:rPr>
          <w:rFonts w:ascii="Arial" w:hAnsi="Arial" w:cs="Arial"/>
          <w:b/>
          <w:color w:val="000000" w:themeColor="text1"/>
          <w:sz w:val="22"/>
          <w:szCs w:val="22"/>
        </w:rPr>
        <w:t xml:space="preserve">prawo do przenoszenia danych </w:t>
      </w:r>
      <w:r w:rsidRPr="00B74920">
        <w:rPr>
          <w:rFonts w:ascii="Arial" w:hAnsi="Arial" w:cs="Arial"/>
          <w:bCs/>
          <w:color w:val="000000" w:themeColor="text1"/>
          <w:sz w:val="22"/>
          <w:szCs w:val="22"/>
        </w:rPr>
        <w:t>– w zakresie, w jakim dane osobowe są przetwarzane w sposób zautomatyzowany, administrator na żądanie wydaje dane osobowe dostarczone przez osobę, której dotyczą, w formacie pozwalającym na odczyt danych osobowych przez komputer;</w:t>
      </w:r>
    </w:p>
    <w:p w14:paraId="087FB689" w14:textId="77777777" w:rsidR="001E425E" w:rsidRPr="00B74920" w:rsidRDefault="001E425E" w:rsidP="001E425E">
      <w:pPr>
        <w:pStyle w:val="Akapitzlist"/>
        <w:numPr>
          <w:ilvl w:val="0"/>
          <w:numId w:val="11"/>
        </w:numPr>
        <w:tabs>
          <w:tab w:val="left" w:pos="1873"/>
        </w:tabs>
        <w:spacing w:line="276" w:lineRule="auto"/>
        <w:jc w:val="both"/>
        <w:rPr>
          <w:rFonts w:ascii="Arial" w:hAnsi="Arial" w:cs="Arial"/>
          <w:b/>
          <w:color w:val="000000" w:themeColor="text1"/>
          <w:sz w:val="22"/>
          <w:szCs w:val="22"/>
        </w:rPr>
      </w:pPr>
      <w:r w:rsidRPr="00B74920">
        <w:rPr>
          <w:rFonts w:ascii="Arial" w:hAnsi="Arial" w:cs="Arial"/>
          <w:b/>
          <w:color w:val="000000" w:themeColor="text1"/>
          <w:sz w:val="22"/>
          <w:szCs w:val="22"/>
        </w:rPr>
        <w:t xml:space="preserve">prawo sprzeciwu (w tym w celach marketingowych) – </w:t>
      </w:r>
      <w:r w:rsidRPr="00B74920">
        <w:rPr>
          <w:rFonts w:ascii="Arial" w:hAnsi="Arial" w:cs="Arial"/>
          <w:bCs/>
          <w:color w:val="000000" w:themeColor="text1"/>
          <w:sz w:val="22"/>
          <w:szCs w:val="22"/>
        </w:rPr>
        <w:t>osoba, której dane osobowe są przetwarzane może w każdym momencie sprzeciwić się przetwarzaniu danych osobowych, które odbywa się na podstawie prawnie uzasadnionego interesu administratora;</w:t>
      </w:r>
    </w:p>
    <w:p w14:paraId="268A4983" w14:textId="77777777" w:rsidR="001E425E" w:rsidRPr="00B74920" w:rsidRDefault="001E425E" w:rsidP="001E425E">
      <w:pPr>
        <w:pStyle w:val="Akapitzlist"/>
        <w:numPr>
          <w:ilvl w:val="0"/>
          <w:numId w:val="11"/>
        </w:numPr>
        <w:tabs>
          <w:tab w:val="left" w:pos="1873"/>
        </w:tabs>
        <w:spacing w:line="276" w:lineRule="auto"/>
        <w:jc w:val="both"/>
        <w:rPr>
          <w:rFonts w:ascii="Arial" w:hAnsi="Arial" w:cs="Arial"/>
          <w:b/>
          <w:color w:val="000000" w:themeColor="text1"/>
          <w:sz w:val="22"/>
          <w:szCs w:val="22"/>
        </w:rPr>
      </w:pPr>
      <w:r w:rsidRPr="00B74920">
        <w:rPr>
          <w:rFonts w:ascii="Arial" w:hAnsi="Arial" w:cs="Arial"/>
          <w:b/>
          <w:color w:val="000000" w:themeColor="text1"/>
          <w:sz w:val="22"/>
          <w:szCs w:val="22"/>
        </w:rPr>
        <w:t xml:space="preserve">prawo wycofania zgody – </w:t>
      </w:r>
      <w:r w:rsidRPr="00B74920">
        <w:rPr>
          <w:rFonts w:ascii="Arial" w:hAnsi="Arial" w:cs="Arial"/>
          <w:color w:val="000000" w:themeColor="text1"/>
          <w:sz w:val="22"/>
          <w:szCs w:val="22"/>
        </w:rPr>
        <w:t>w każdym momencie i bez podawania przyczyny, lecz przetwarzanie danych osobowych dokonane przed cofnięciem zgody nadal pozostanie zgodne z prawem. Cofnięcie zgody spowoduje zaprzestanie przetwarzania przez administratora danych osobowych w celu, w którym zgoda ta została wyrażona.</w:t>
      </w:r>
    </w:p>
    <w:p w14:paraId="2232F2B8" w14:textId="77777777" w:rsidR="001E425E" w:rsidRPr="00B74920" w:rsidRDefault="001E425E" w:rsidP="001E425E">
      <w:pPr>
        <w:pStyle w:val="Akapitzlist"/>
        <w:numPr>
          <w:ilvl w:val="0"/>
          <w:numId w:val="7"/>
        </w:numPr>
        <w:tabs>
          <w:tab w:val="left" w:pos="1873"/>
        </w:tabs>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Aby skorzystać z wyżej wymienionych praw, osoba, której dane dotyczą, powinna skontaktować się, wykorzystując podane dane kontaktowe z administratorem i poinformować go, z którego prawa i w jakim zakresie chce skorzystać.</w:t>
      </w:r>
    </w:p>
    <w:p w14:paraId="1796454D" w14:textId="77777777" w:rsidR="001E425E" w:rsidRPr="00B74920" w:rsidRDefault="001E425E" w:rsidP="001E425E">
      <w:pPr>
        <w:pStyle w:val="Akapitzlist"/>
        <w:tabs>
          <w:tab w:val="left" w:pos="1873"/>
        </w:tabs>
        <w:spacing w:line="276" w:lineRule="auto"/>
        <w:jc w:val="both"/>
        <w:rPr>
          <w:rFonts w:ascii="Arial" w:hAnsi="Arial" w:cs="Arial"/>
          <w:color w:val="000000" w:themeColor="text1"/>
          <w:sz w:val="22"/>
          <w:szCs w:val="22"/>
        </w:rPr>
      </w:pPr>
    </w:p>
    <w:p w14:paraId="7AED673F" w14:textId="77777777" w:rsidR="001E425E" w:rsidRPr="00B74920" w:rsidRDefault="001E425E" w:rsidP="001E425E">
      <w:pPr>
        <w:pStyle w:val="Akapitzlist"/>
        <w:numPr>
          <w:ilvl w:val="0"/>
          <w:numId w:val="1"/>
        </w:numPr>
        <w:spacing w:line="276" w:lineRule="auto"/>
        <w:jc w:val="center"/>
        <w:rPr>
          <w:rFonts w:ascii="Arial" w:hAnsi="Arial" w:cs="Arial"/>
          <w:color w:val="000000" w:themeColor="text1"/>
          <w:sz w:val="22"/>
          <w:szCs w:val="22"/>
        </w:rPr>
      </w:pPr>
      <w:r w:rsidRPr="00B74920">
        <w:rPr>
          <w:rFonts w:ascii="Arial" w:hAnsi="Arial" w:cs="Arial"/>
          <w:b/>
          <w:bCs/>
          <w:color w:val="000000" w:themeColor="text1"/>
          <w:sz w:val="22"/>
          <w:szCs w:val="22"/>
        </w:rPr>
        <w:t>Prezes Urzędu Ochrony Danych Osobowych:</w:t>
      </w:r>
    </w:p>
    <w:p w14:paraId="009ED8A6" w14:textId="77777777" w:rsidR="001E425E" w:rsidRPr="00B74920" w:rsidRDefault="001E425E" w:rsidP="001E425E">
      <w:pPr>
        <w:spacing w:line="276" w:lineRule="auto"/>
        <w:jc w:val="both"/>
        <w:rPr>
          <w:rFonts w:ascii="Arial" w:hAnsi="Arial" w:cs="Arial"/>
          <w:color w:val="000000" w:themeColor="text1"/>
          <w:sz w:val="22"/>
          <w:szCs w:val="22"/>
        </w:rPr>
      </w:pPr>
    </w:p>
    <w:p w14:paraId="68E9F60D" w14:textId="77777777" w:rsidR="001E425E" w:rsidRPr="00B74920" w:rsidRDefault="001E425E" w:rsidP="001E425E">
      <w:pPr>
        <w:tabs>
          <w:tab w:val="left" w:pos="1873"/>
        </w:tabs>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Osoba, której dane dotyczą, ma prawo wnieść skargę do organu nadzoru, którym w Polsce jest Prezes Urzędu Ochrony Danych Osobowych, z którym można kontaktować się w następujący sposób:</w:t>
      </w:r>
    </w:p>
    <w:p w14:paraId="72912ED5" w14:textId="77777777" w:rsidR="001E425E" w:rsidRPr="00B74920" w:rsidRDefault="001E425E" w:rsidP="001E425E">
      <w:pPr>
        <w:pStyle w:val="Akapitzlist"/>
        <w:numPr>
          <w:ilvl w:val="0"/>
          <w:numId w:val="8"/>
        </w:numPr>
        <w:tabs>
          <w:tab w:val="left" w:pos="1873"/>
        </w:tabs>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listownie: dane dostępne na stronie internetowej UODO,</w:t>
      </w:r>
    </w:p>
    <w:p w14:paraId="46BE8C14" w14:textId="77777777" w:rsidR="001E425E" w:rsidRPr="00B74920" w:rsidRDefault="001E425E" w:rsidP="001E425E">
      <w:pPr>
        <w:pStyle w:val="Akapitzlist"/>
        <w:numPr>
          <w:ilvl w:val="0"/>
          <w:numId w:val="8"/>
        </w:numPr>
        <w:tabs>
          <w:tab w:val="left" w:pos="1873"/>
        </w:tabs>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 xml:space="preserve">przez elektroniczną skrzynkę podawczą dostępną na stronie: </w:t>
      </w:r>
      <w:hyperlink r:id="rId17" w:history="1">
        <w:r w:rsidRPr="00B74920">
          <w:rPr>
            <w:rStyle w:val="Hipercze"/>
            <w:rFonts w:ascii="Arial" w:eastAsiaTheme="majorEastAsia" w:hAnsi="Arial" w:cs="Arial"/>
            <w:color w:val="000000" w:themeColor="text1"/>
            <w:sz w:val="22"/>
            <w:szCs w:val="22"/>
          </w:rPr>
          <w:t>https://www.uodo.gov.pl/pl/p/kontakt</w:t>
        </w:r>
      </w:hyperlink>
      <w:r w:rsidRPr="00B74920">
        <w:rPr>
          <w:rFonts w:ascii="Arial" w:hAnsi="Arial" w:cs="Arial"/>
          <w:color w:val="000000" w:themeColor="text1"/>
          <w:sz w:val="22"/>
          <w:szCs w:val="22"/>
        </w:rPr>
        <w:t>;</w:t>
      </w:r>
    </w:p>
    <w:p w14:paraId="1710A7EC" w14:textId="77777777" w:rsidR="001E425E" w:rsidRPr="00B74920" w:rsidRDefault="001E425E" w:rsidP="001E425E">
      <w:pPr>
        <w:pStyle w:val="Akapitzlist"/>
        <w:numPr>
          <w:ilvl w:val="0"/>
          <w:numId w:val="8"/>
        </w:numPr>
        <w:tabs>
          <w:tab w:val="left" w:pos="1873"/>
        </w:tabs>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telefonicznie: (22) 531 03 00.</w:t>
      </w:r>
    </w:p>
    <w:p w14:paraId="7506B53D" w14:textId="77777777" w:rsidR="001E425E" w:rsidRPr="00B74920" w:rsidRDefault="001E425E" w:rsidP="001E425E">
      <w:pPr>
        <w:spacing w:line="276" w:lineRule="auto"/>
        <w:jc w:val="both"/>
        <w:rPr>
          <w:rFonts w:ascii="Arial" w:hAnsi="Arial" w:cs="Arial"/>
          <w:color w:val="000000" w:themeColor="text1"/>
          <w:sz w:val="22"/>
          <w:szCs w:val="22"/>
        </w:rPr>
      </w:pPr>
    </w:p>
    <w:p w14:paraId="1D63E152" w14:textId="77777777" w:rsidR="001E425E" w:rsidRPr="00B74920" w:rsidRDefault="001E425E" w:rsidP="001E425E">
      <w:pPr>
        <w:pStyle w:val="Akapitzlist"/>
        <w:numPr>
          <w:ilvl w:val="0"/>
          <w:numId w:val="1"/>
        </w:numPr>
        <w:spacing w:line="276" w:lineRule="auto"/>
        <w:jc w:val="center"/>
        <w:rPr>
          <w:rFonts w:ascii="Arial" w:hAnsi="Arial" w:cs="Arial"/>
          <w:color w:val="000000" w:themeColor="text1"/>
          <w:sz w:val="22"/>
          <w:szCs w:val="22"/>
        </w:rPr>
      </w:pPr>
      <w:r w:rsidRPr="00B74920">
        <w:rPr>
          <w:rFonts w:ascii="Arial" w:hAnsi="Arial" w:cs="Arial"/>
          <w:b/>
          <w:bCs/>
          <w:color w:val="000000" w:themeColor="text1"/>
          <w:sz w:val="22"/>
          <w:szCs w:val="22"/>
        </w:rPr>
        <w:t>Zmiana polityki prywatności:</w:t>
      </w:r>
    </w:p>
    <w:p w14:paraId="1BC7B985" w14:textId="77777777" w:rsidR="001E425E" w:rsidRPr="00B74920" w:rsidRDefault="001E425E" w:rsidP="001E425E">
      <w:pPr>
        <w:spacing w:line="276" w:lineRule="auto"/>
        <w:jc w:val="both"/>
        <w:rPr>
          <w:rFonts w:ascii="Arial" w:hAnsi="Arial" w:cs="Arial"/>
          <w:color w:val="000000" w:themeColor="text1"/>
          <w:sz w:val="22"/>
          <w:szCs w:val="22"/>
        </w:rPr>
      </w:pPr>
    </w:p>
    <w:p w14:paraId="5824D5AB" w14:textId="77777777" w:rsidR="001E425E" w:rsidRPr="00B74920" w:rsidRDefault="001E425E" w:rsidP="001E425E">
      <w:pPr>
        <w:pStyle w:val="Akapitzlist"/>
        <w:numPr>
          <w:ilvl w:val="0"/>
          <w:numId w:val="9"/>
        </w:numPr>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 xml:space="preserve">Polityka prywatności może być uzupełniona lub uaktualniana zgodnie z bieżącymi potrzebami administratora w celu zapewnienia aktualnej i rzetelnej informacji użytkownikom dotyczącej ich danych osobowych i informacji o nich. O wszelkich zmianach polityki prywatności użytkownicy zostaną poinformowani na Stronie administratora. </w:t>
      </w:r>
    </w:p>
    <w:p w14:paraId="1825DD5C" w14:textId="77777777" w:rsidR="001E425E" w:rsidRPr="00B74920" w:rsidRDefault="001E425E" w:rsidP="001E425E">
      <w:pPr>
        <w:pStyle w:val="Akapitzlist"/>
        <w:numPr>
          <w:ilvl w:val="0"/>
          <w:numId w:val="9"/>
        </w:numPr>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Niniejsza polityka prywatności obowiązuje od dnia jej zamieszczenia na stronie internetowej.</w:t>
      </w:r>
    </w:p>
    <w:p w14:paraId="7FA9DCE6" w14:textId="13C399FA" w:rsidR="001E425E" w:rsidRPr="00B74920" w:rsidRDefault="001E425E" w:rsidP="001E425E">
      <w:pPr>
        <w:pStyle w:val="Akapitzlist"/>
        <w:numPr>
          <w:ilvl w:val="0"/>
          <w:numId w:val="9"/>
        </w:numPr>
        <w:spacing w:line="276" w:lineRule="auto"/>
        <w:jc w:val="both"/>
        <w:rPr>
          <w:rFonts w:ascii="Arial" w:hAnsi="Arial" w:cs="Arial"/>
          <w:color w:val="000000" w:themeColor="text1"/>
          <w:sz w:val="22"/>
          <w:szCs w:val="22"/>
        </w:rPr>
      </w:pPr>
      <w:r w:rsidRPr="00B74920">
        <w:rPr>
          <w:rFonts w:ascii="Arial" w:hAnsi="Arial" w:cs="Arial"/>
          <w:color w:val="000000" w:themeColor="text1"/>
          <w:sz w:val="22"/>
          <w:szCs w:val="22"/>
        </w:rPr>
        <w:t xml:space="preserve">Data publikacji: </w:t>
      </w:r>
      <w:r>
        <w:rPr>
          <w:rFonts w:ascii="Arial" w:hAnsi="Arial" w:cs="Arial"/>
          <w:color w:val="000000" w:themeColor="text1"/>
          <w:sz w:val="22"/>
          <w:szCs w:val="22"/>
        </w:rPr>
        <w:t>01</w:t>
      </w:r>
      <w:r>
        <w:rPr>
          <w:rFonts w:ascii="Arial" w:hAnsi="Arial" w:cs="Arial"/>
          <w:color w:val="000000" w:themeColor="text1"/>
          <w:sz w:val="22"/>
          <w:szCs w:val="22"/>
        </w:rPr>
        <w:t>.</w:t>
      </w:r>
      <w:r>
        <w:rPr>
          <w:rFonts w:ascii="Arial" w:hAnsi="Arial" w:cs="Arial"/>
          <w:color w:val="000000" w:themeColor="text1"/>
          <w:sz w:val="22"/>
          <w:szCs w:val="22"/>
        </w:rPr>
        <w:t>01</w:t>
      </w:r>
      <w:r>
        <w:rPr>
          <w:rFonts w:ascii="Arial" w:hAnsi="Arial" w:cs="Arial"/>
          <w:color w:val="000000" w:themeColor="text1"/>
          <w:sz w:val="22"/>
          <w:szCs w:val="22"/>
        </w:rPr>
        <w:t>.202</w:t>
      </w:r>
      <w:r>
        <w:rPr>
          <w:rFonts w:ascii="Arial" w:hAnsi="Arial" w:cs="Arial"/>
          <w:color w:val="000000" w:themeColor="text1"/>
          <w:sz w:val="22"/>
          <w:szCs w:val="22"/>
        </w:rPr>
        <w:t>6</w:t>
      </w:r>
      <w:r>
        <w:rPr>
          <w:rFonts w:ascii="Arial" w:hAnsi="Arial" w:cs="Arial"/>
          <w:color w:val="000000" w:themeColor="text1"/>
          <w:sz w:val="22"/>
          <w:szCs w:val="22"/>
        </w:rPr>
        <w:t xml:space="preserve"> r.</w:t>
      </w:r>
    </w:p>
    <w:p w14:paraId="36ADCB3E" w14:textId="77777777" w:rsidR="009C373A" w:rsidRDefault="009C373A"/>
    <w:sectPr w:rsidR="009C373A" w:rsidSect="001E425E">
      <w:footerReference w:type="default" r:id="rId1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D736" w14:textId="77777777" w:rsidR="001E425E" w:rsidRDefault="001E425E">
    <w:pPr>
      <w:pStyle w:val="Stopka"/>
    </w:pPr>
    <w:r>
      <w:rPr>
        <w:noProof/>
        <w:color w:val="156082" w:themeColor="accent1"/>
      </w:rPr>
      <mc:AlternateContent>
        <mc:Choice Requires="wps">
          <w:drawing>
            <wp:anchor distT="0" distB="0" distL="114300" distR="114300" simplePos="0" relativeHeight="251659264" behindDoc="0" locked="0" layoutInCell="1" allowOverlap="1" wp14:anchorId="791F9F69" wp14:editId="4D33827E">
              <wp:simplePos x="0" y="0"/>
              <wp:positionH relativeFrom="page">
                <wp:align>center</wp:align>
              </wp:positionH>
              <wp:positionV relativeFrom="page">
                <wp:align>center</wp:align>
              </wp:positionV>
              <wp:extent cx="7364730" cy="9528810"/>
              <wp:effectExtent l="0" t="0" r="26670" b="26670"/>
              <wp:wrapNone/>
              <wp:docPr id="452" name="Prostokąt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9BC314" id="Prostokąt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str. </w:t>
    </w:r>
    <w:r>
      <w:rPr>
        <w:rFonts w:asciiTheme="minorHAnsi" w:eastAsiaTheme="minorEastAsia" w:hAnsiTheme="minorHAnsi" w:cstheme="minorBidi"/>
        <w:color w:val="156082" w:themeColor="accent1"/>
        <w:sz w:val="20"/>
        <w:szCs w:val="20"/>
      </w:rPr>
      <w:fldChar w:fldCharType="begin"/>
    </w:r>
    <w:r>
      <w:rPr>
        <w:color w:val="156082" w:themeColor="accent1"/>
        <w:sz w:val="20"/>
        <w:szCs w:val="20"/>
      </w:rPr>
      <w:instrText>PAGE    \* MERGEFORMAT</w:instrText>
    </w:r>
    <w:r>
      <w:rPr>
        <w:rFonts w:asciiTheme="minorHAnsi" w:eastAsiaTheme="minorEastAsia" w:hAnsiTheme="minorHAnsi" w:cstheme="minorBidi"/>
        <w:color w:val="156082" w:themeColor="accent1"/>
        <w:sz w:val="20"/>
        <w:szCs w:val="20"/>
      </w:rPr>
      <w:fldChar w:fldCharType="separate"/>
    </w:r>
    <w:r>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8CD"/>
    <w:multiLevelType w:val="hybridMultilevel"/>
    <w:tmpl w:val="4A88BE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874F95"/>
    <w:multiLevelType w:val="multilevel"/>
    <w:tmpl w:val="99CEF04C"/>
    <w:lvl w:ilvl="0">
      <w:start w:val="6"/>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4664104"/>
    <w:multiLevelType w:val="hybridMultilevel"/>
    <w:tmpl w:val="D72AE6BE"/>
    <w:lvl w:ilvl="0" w:tplc="A7F038DE">
      <w:start w:val="1"/>
      <w:numFmt w:val="decimal"/>
      <w:lvlText w:val="%1."/>
      <w:lvlJc w:val="left"/>
      <w:pPr>
        <w:ind w:left="720" w:hanging="360"/>
      </w:pPr>
      <w:rPr>
        <w:rFonts w:ascii="Arial" w:hAnsi="Arial"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F6251C"/>
    <w:multiLevelType w:val="hybridMultilevel"/>
    <w:tmpl w:val="FFB43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72455E"/>
    <w:multiLevelType w:val="hybridMultilevel"/>
    <w:tmpl w:val="B8E22B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9D3F6F"/>
    <w:multiLevelType w:val="hybridMultilevel"/>
    <w:tmpl w:val="C43A5F1E"/>
    <w:lvl w:ilvl="0" w:tplc="8C5AD0B0">
      <w:start w:val="1"/>
      <w:numFmt w:val="upperRoman"/>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EF445C"/>
    <w:multiLevelType w:val="hybridMultilevel"/>
    <w:tmpl w:val="F4E2492E"/>
    <w:lvl w:ilvl="0" w:tplc="04B276A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9F07FD"/>
    <w:multiLevelType w:val="multilevel"/>
    <w:tmpl w:val="A700429E"/>
    <w:lvl w:ilvl="0">
      <w:start w:val="1"/>
      <w:numFmt w:val="decimal"/>
      <w:lvlText w:val="%1."/>
      <w:lvlJc w:val="left"/>
      <w:pPr>
        <w:ind w:left="720" w:hanging="360"/>
      </w:pPr>
      <w:rPr>
        <w:rFonts w:hint="default"/>
        <w:b w:val="0"/>
        <w:bCs w:val="0"/>
        <w:sz w:val="22"/>
        <w:szCs w:val="22"/>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478CD"/>
    <w:multiLevelType w:val="hybridMultilevel"/>
    <w:tmpl w:val="6B04022A"/>
    <w:lvl w:ilvl="0" w:tplc="97204C4C">
      <w:start w:val="1"/>
      <w:numFmt w:val="decimal"/>
      <w:lvlText w:val="%1."/>
      <w:lvlJc w:val="left"/>
      <w:pPr>
        <w:ind w:left="720" w:hanging="360"/>
      </w:pPr>
      <w:rPr>
        <w:rFonts w:ascii="Calibri" w:hAnsi="Calibri" w:hint="default"/>
        <w:sz w:val="22"/>
        <w:szCs w:val="22"/>
      </w:rPr>
    </w:lvl>
    <w:lvl w:ilvl="1" w:tplc="495A5E48">
      <w:start w:val="1"/>
      <w:numFmt w:val="decimal"/>
      <w:lvlText w:val="%2."/>
      <w:lvlJc w:val="left"/>
      <w:pPr>
        <w:ind w:left="720" w:hanging="360"/>
      </w:pPr>
      <w:rPr>
        <w:rFonts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9B63AF"/>
    <w:multiLevelType w:val="hybridMultilevel"/>
    <w:tmpl w:val="FCC484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256636"/>
    <w:multiLevelType w:val="hybridMultilevel"/>
    <w:tmpl w:val="34CA9698"/>
    <w:lvl w:ilvl="0" w:tplc="04150017">
      <w:start w:val="1"/>
      <w:numFmt w:val="lowerLetter"/>
      <w:lvlText w:val="%1)"/>
      <w:lvlJc w:val="left"/>
      <w:pPr>
        <w:ind w:left="1440" w:hanging="360"/>
      </w:pPr>
      <w:rPr>
        <w:b/>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EBD2498"/>
    <w:multiLevelType w:val="hybridMultilevel"/>
    <w:tmpl w:val="F20662F4"/>
    <w:lvl w:ilvl="0" w:tplc="C5549E5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716EFE"/>
    <w:multiLevelType w:val="hybridMultilevel"/>
    <w:tmpl w:val="BB3A3E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CB4721"/>
    <w:multiLevelType w:val="hybridMultilevel"/>
    <w:tmpl w:val="E0E43808"/>
    <w:lvl w:ilvl="0" w:tplc="04150017">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D12D3A"/>
    <w:multiLevelType w:val="hybridMultilevel"/>
    <w:tmpl w:val="D3087770"/>
    <w:lvl w:ilvl="0" w:tplc="F5683B9A">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94669B"/>
    <w:multiLevelType w:val="hybridMultilevel"/>
    <w:tmpl w:val="19AC1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1D085A"/>
    <w:multiLevelType w:val="hybridMultilevel"/>
    <w:tmpl w:val="67D4C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192D82"/>
    <w:multiLevelType w:val="hybridMultilevel"/>
    <w:tmpl w:val="DCF43F02"/>
    <w:lvl w:ilvl="0" w:tplc="965A740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B74F9A"/>
    <w:multiLevelType w:val="multilevel"/>
    <w:tmpl w:val="240E7D5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6A5C81"/>
    <w:multiLevelType w:val="multilevel"/>
    <w:tmpl w:val="90C2D4CE"/>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FB7F28"/>
    <w:multiLevelType w:val="hybridMultilevel"/>
    <w:tmpl w:val="29D2A204"/>
    <w:lvl w:ilvl="0" w:tplc="03BC97C6">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40197C"/>
    <w:multiLevelType w:val="multilevel"/>
    <w:tmpl w:val="29087568"/>
    <w:lvl w:ilvl="0">
      <w:start w:val="1"/>
      <w:numFmt w:val="decimal"/>
      <w:lvlText w:val="%1."/>
      <w:lvlJc w:val="left"/>
      <w:pPr>
        <w:ind w:left="720" w:hanging="360"/>
      </w:pPr>
      <w:rPr>
        <w:rFonts w:ascii="Arial" w:eastAsia="Calibri" w:hAnsi="Arial" w:cs="Arial" w:hint="default"/>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6E90D0B"/>
    <w:multiLevelType w:val="hybridMultilevel"/>
    <w:tmpl w:val="B882E7C2"/>
    <w:lvl w:ilvl="0" w:tplc="26B096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D4224BC"/>
    <w:multiLevelType w:val="hybridMultilevel"/>
    <w:tmpl w:val="B4409C3E"/>
    <w:lvl w:ilvl="0" w:tplc="6DDAA69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1C477D"/>
    <w:multiLevelType w:val="hybridMultilevel"/>
    <w:tmpl w:val="3F3C3260"/>
    <w:lvl w:ilvl="0" w:tplc="D566570E">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933108"/>
    <w:multiLevelType w:val="hybridMultilevel"/>
    <w:tmpl w:val="5440A2E6"/>
    <w:lvl w:ilvl="0" w:tplc="34BEEA88">
      <w:start w:val="1"/>
      <w:numFmt w:val="lowerLetter"/>
      <w:lvlText w:val="%1)"/>
      <w:lvlJc w:val="left"/>
      <w:pPr>
        <w:ind w:left="1080"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F9139AF"/>
    <w:multiLevelType w:val="hybridMultilevel"/>
    <w:tmpl w:val="C9460CB2"/>
    <w:lvl w:ilvl="0" w:tplc="2E3E76E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1350952">
    <w:abstractNumId w:val="5"/>
  </w:num>
  <w:num w:numId="2" w16cid:durableId="2141916065">
    <w:abstractNumId w:val="20"/>
  </w:num>
  <w:num w:numId="3" w16cid:durableId="1666277973">
    <w:abstractNumId w:val="16"/>
  </w:num>
  <w:num w:numId="4" w16cid:durableId="1655989783">
    <w:abstractNumId w:val="23"/>
  </w:num>
  <w:num w:numId="5" w16cid:durableId="72051742">
    <w:abstractNumId w:val="17"/>
  </w:num>
  <w:num w:numId="6" w16cid:durableId="2147232820">
    <w:abstractNumId w:val="6"/>
  </w:num>
  <w:num w:numId="7" w16cid:durableId="174073693">
    <w:abstractNumId w:val="11"/>
  </w:num>
  <w:num w:numId="8" w16cid:durableId="1532063825">
    <w:abstractNumId w:val="0"/>
  </w:num>
  <w:num w:numId="9" w16cid:durableId="156961929">
    <w:abstractNumId w:val="3"/>
  </w:num>
  <w:num w:numId="10" w16cid:durableId="1012293986">
    <w:abstractNumId w:val="22"/>
  </w:num>
  <w:num w:numId="11" w16cid:durableId="1656297192">
    <w:abstractNumId w:val="24"/>
  </w:num>
  <w:num w:numId="12" w16cid:durableId="460391027">
    <w:abstractNumId w:val="12"/>
  </w:num>
  <w:num w:numId="13" w16cid:durableId="101000127">
    <w:abstractNumId w:val="10"/>
  </w:num>
  <w:num w:numId="14" w16cid:durableId="889152328">
    <w:abstractNumId w:val="26"/>
  </w:num>
  <w:num w:numId="15" w16cid:durableId="2094475132">
    <w:abstractNumId w:val="15"/>
  </w:num>
  <w:num w:numId="16" w16cid:durableId="1000234329">
    <w:abstractNumId w:val="13"/>
  </w:num>
  <w:num w:numId="17" w16cid:durableId="463088640">
    <w:abstractNumId w:val="19"/>
  </w:num>
  <w:num w:numId="18" w16cid:durableId="551699871">
    <w:abstractNumId w:val="9"/>
  </w:num>
  <w:num w:numId="19" w16cid:durableId="526452972">
    <w:abstractNumId w:val="2"/>
  </w:num>
  <w:num w:numId="20" w16cid:durableId="359938913">
    <w:abstractNumId w:val="14"/>
  </w:num>
  <w:num w:numId="21" w16cid:durableId="2037920304">
    <w:abstractNumId w:val="25"/>
  </w:num>
  <w:num w:numId="22" w16cid:durableId="1465810557">
    <w:abstractNumId w:val="18"/>
  </w:num>
  <w:num w:numId="23" w16cid:durableId="435291560">
    <w:abstractNumId w:val="1"/>
  </w:num>
  <w:num w:numId="24" w16cid:durableId="1256329011">
    <w:abstractNumId w:val="21"/>
  </w:num>
  <w:num w:numId="25" w16cid:durableId="1146387673">
    <w:abstractNumId w:val="4"/>
  </w:num>
  <w:num w:numId="26" w16cid:durableId="897325955">
    <w:abstractNumId w:val="7"/>
  </w:num>
  <w:num w:numId="27" w16cid:durableId="3819493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5E"/>
    <w:rsid w:val="00132730"/>
    <w:rsid w:val="001E425E"/>
    <w:rsid w:val="003A3A09"/>
    <w:rsid w:val="009C373A"/>
    <w:rsid w:val="00F067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4B83"/>
  <w15:chartTrackingRefBased/>
  <w15:docId w15:val="{A9361B07-49B7-4CED-B17F-498DAC286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E425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1E4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E4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E425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E425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E425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E425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425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425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425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425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E425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E425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E425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E425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E42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E42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E42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E425E"/>
    <w:rPr>
      <w:rFonts w:eastAsiaTheme="majorEastAsia" w:cstheme="majorBidi"/>
      <w:color w:val="272727" w:themeColor="text1" w:themeTint="D8"/>
    </w:rPr>
  </w:style>
  <w:style w:type="paragraph" w:styleId="Tytu">
    <w:name w:val="Title"/>
    <w:basedOn w:val="Normalny"/>
    <w:next w:val="Normalny"/>
    <w:link w:val="TytuZnak"/>
    <w:uiPriority w:val="10"/>
    <w:qFormat/>
    <w:rsid w:val="001E425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42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425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42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E425E"/>
    <w:pPr>
      <w:spacing w:before="160"/>
      <w:jc w:val="center"/>
    </w:pPr>
    <w:rPr>
      <w:i/>
      <w:iCs/>
      <w:color w:val="404040" w:themeColor="text1" w:themeTint="BF"/>
    </w:rPr>
  </w:style>
  <w:style w:type="character" w:customStyle="1" w:styleId="CytatZnak">
    <w:name w:val="Cytat Znak"/>
    <w:basedOn w:val="Domylnaczcionkaakapitu"/>
    <w:link w:val="Cytat"/>
    <w:uiPriority w:val="29"/>
    <w:rsid w:val="001E425E"/>
    <w:rPr>
      <w:i/>
      <w:iCs/>
      <w:color w:val="404040" w:themeColor="text1" w:themeTint="BF"/>
    </w:rPr>
  </w:style>
  <w:style w:type="paragraph" w:styleId="Akapitzlist">
    <w:name w:val="List Paragraph"/>
    <w:basedOn w:val="Normalny"/>
    <w:link w:val="AkapitzlistZnak"/>
    <w:uiPriority w:val="34"/>
    <w:qFormat/>
    <w:rsid w:val="001E425E"/>
    <w:pPr>
      <w:ind w:left="720"/>
      <w:contextualSpacing/>
    </w:pPr>
  </w:style>
  <w:style w:type="character" w:styleId="Wyrnienieintensywne">
    <w:name w:val="Intense Emphasis"/>
    <w:basedOn w:val="Domylnaczcionkaakapitu"/>
    <w:uiPriority w:val="21"/>
    <w:qFormat/>
    <w:rsid w:val="001E425E"/>
    <w:rPr>
      <w:i/>
      <w:iCs/>
      <w:color w:val="0F4761" w:themeColor="accent1" w:themeShade="BF"/>
    </w:rPr>
  </w:style>
  <w:style w:type="paragraph" w:styleId="Cytatintensywny">
    <w:name w:val="Intense Quote"/>
    <w:basedOn w:val="Normalny"/>
    <w:next w:val="Normalny"/>
    <w:link w:val="CytatintensywnyZnak"/>
    <w:uiPriority w:val="30"/>
    <w:qFormat/>
    <w:rsid w:val="001E4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E425E"/>
    <w:rPr>
      <w:i/>
      <w:iCs/>
      <w:color w:val="0F4761" w:themeColor="accent1" w:themeShade="BF"/>
    </w:rPr>
  </w:style>
  <w:style w:type="character" w:styleId="Odwoanieintensywne">
    <w:name w:val="Intense Reference"/>
    <w:basedOn w:val="Domylnaczcionkaakapitu"/>
    <w:uiPriority w:val="32"/>
    <w:qFormat/>
    <w:rsid w:val="001E425E"/>
    <w:rPr>
      <w:b/>
      <w:bCs/>
      <w:smallCaps/>
      <w:color w:val="0F4761" w:themeColor="accent1" w:themeShade="BF"/>
      <w:spacing w:val="5"/>
    </w:rPr>
  </w:style>
  <w:style w:type="character" w:styleId="Hipercze">
    <w:name w:val="Hyperlink"/>
    <w:basedOn w:val="Domylnaczcionkaakapitu"/>
    <w:uiPriority w:val="99"/>
    <w:unhideWhenUsed/>
    <w:rsid w:val="001E425E"/>
    <w:rPr>
      <w:color w:val="467886" w:themeColor="hyperlink"/>
      <w:u w:val="single"/>
    </w:rPr>
  </w:style>
  <w:style w:type="paragraph" w:styleId="NormalnyWeb">
    <w:name w:val="Normal (Web)"/>
    <w:basedOn w:val="Normalny"/>
    <w:uiPriority w:val="99"/>
    <w:unhideWhenUsed/>
    <w:rsid w:val="001E425E"/>
    <w:pPr>
      <w:spacing w:before="100" w:beforeAutospacing="1" w:after="100" w:afterAutospacing="1"/>
    </w:pPr>
  </w:style>
  <w:style w:type="character" w:styleId="Pogrubienie">
    <w:name w:val="Strong"/>
    <w:basedOn w:val="Domylnaczcionkaakapitu"/>
    <w:uiPriority w:val="22"/>
    <w:qFormat/>
    <w:rsid w:val="001E425E"/>
    <w:rPr>
      <w:b/>
      <w:bCs/>
    </w:rPr>
  </w:style>
  <w:style w:type="character" w:styleId="Odwoaniedokomentarza">
    <w:name w:val="annotation reference"/>
    <w:basedOn w:val="Domylnaczcionkaakapitu"/>
    <w:uiPriority w:val="99"/>
    <w:semiHidden/>
    <w:unhideWhenUsed/>
    <w:rsid w:val="001E425E"/>
    <w:rPr>
      <w:sz w:val="16"/>
      <w:szCs w:val="16"/>
    </w:rPr>
  </w:style>
  <w:style w:type="paragraph" w:styleId="Tekstkomentarza">
    <w:name w:val="annotation text"/>
    <w:basedOn w:val="Normalny"/>
    <w:link w:val="TekstkomentarzaZnak"/>
    <w:uiPriority w:val="99"/>
    <w:unhideWhenUsed/>
    <w:rsid w:val="001E425E"/>
    <w:rPr>
      <w:sz w:val="20"/>
      <w:szCs w:val="20"/>
    </w:rPr>
  </w:style>
  <w:style w:type="character" w:customStyle="1" w:styleId="TekstkomentarzaZnak">
    <w:name w:val="Tekst komentarza Znak"/>
    <w:basedOn w:val="Domylnaczcionkaakapitu"/>
    <w:link w:val="Tekstkomentarza"/>
    <w:uiPriority w:val="99"/>
    <w:rsid w:val="001E425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E425E"/>
    <w:pPr>
      <w:tabs>
        <w:tab w:val="center" w:pos="4536"/>
        <w:tab w:val="right" w:pos="9072"/>
      </w:tabs>
    </w:pPr>
  </w:style>
  <w:style w:type="character" w:customStyle="1" w:styleId="StopkaZnak">
    <w:name w:val="Stopka Znak"/>
    <w:basedOn w:val="Domylnaczcionkaakapitu"/>
    <w:link w:val="Stopka"/>
    <w:uiPriority w:val="99"/>
    <w:rsid w:val="001E425E"/>
    <w:rPr>
      <w:rFonts w:ascii="Times New Roman" w:eastAsia="Times New Roman" w:hAnsi="Times New Roman" w:cs="Times New Roman"/>
      <w:sz w:val="24"/>
      <w:szCs w:val="24"/>
      <w:lang w:eastAsia="pl-PL"/>
    </w:rPr>
  </w:style>
  <w:style w:type="character" w:customStyle="1" w:styleId="AkapitzlistZnak">
    <w:name w:val="Akapit z listą Znak"/>
    <w:basedOn w:val="Domylnaczcionkaakapitu"/>
    <w:link w:val="Akapitzlist"/>
    <w:uiPriority w:val="34"/>
    <w:locked/>
    <w:rsid w:val="001E4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mozilla.org/pl/kb/W%C5%82%C4%85czanie%20i%20wy%C5%82%C4%85czanie%20obs%C5%82ugi%20ciasteczek" TargetMode="External"/><Relationship Id="rId13" Type="http://schemas.openxmlformats.org/officeDocument/2006/relationships/hyperlink" Target="https://tools.google.com/dlpage/gaoptou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pport.google.com/chrome/bin/answer.py?hl=pl&amp;answer=95647" TargetMode="External"/><Relationship Id="rId12" Type="http://schemas.openxmlformats.org/officeDocument/2006/relationships/hyperlink" Target="https://support.google.com/analytics/answer/12017362" TargetMode="External"/><Relationship Id="rId17" Type="http://schemas.openxmlformats.org/officeDocument/2006/relationships/hyperlink" Target="https://www.uodo.gov.pl/pl/p/kontakt" TargetMode="External"/><Relationship Id="rId2" Type="http://schemas.openxmlformats.org/officeDocument/2006/relationships/styles" Target="styles.xml"/><Relationship Id="rId16" Type="http://schemas.openxmlformats.org/officeDocument/2006/relationships/hyperlink" Target="https://www.zoom.com/en/trust/privacy/privacy-stateme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abinet.paulacieciorowska@proton.me" TargetMode="External"/><Relationship Id="rId11" Type="http://schemas.openxmlformats.org/officeDocument/2006/relationships/hyperlink" Target="http://windows.microsoft.com/pl-pl/windows-10/edge-privacy-faq" TargetMode="External"/><Relationship Id="rId5" Type="http://schemas.openxmlformats.org/officeDocument/2006/relationships/hyperlink" Target="https://psychoanaliza.zgora.pl/" TargetMode="External"/><Relationship Id="rId15" Type="http://schemas.openxmlformats.org/officeDocument/2006/relationships/hyperlink" Target="https://www.whatsapp.com/legal/privacy-policy-eea/?lang=pl" TargetMode="External"/><Relationship Id="rId10" Type="http://schemas.openxmlformats.org/officeDocument/2006/relationships/hyperlink" Target="http://support.apple.com/kb/PH504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elp.opera.com/Windows/12.10/pl/cookies.html" TargetMode="External"/><Relationship Id="rId14" Type="http://schemas.openxmlformats.org/officeDocument/2006/relationships/hyperlink" Target="https://www.whatsapp.com/legal/privacy-policy-eea/?lan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3227</Words>
  <Characters>19366</Characters>
  <Application>Microsoft Office Word</Application>
  <DocSecurity>0</DocSecurity>
  <Lines>161</Lines>
  <Paragraphs>45</Paragraphs>
  <ScaleCrop>false</ScaleCrop>
  <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Cieciorowska</dc:creator>
  <cp:keywords/>
  <dc:description/>
  <cp:lastModifiedBy>Paula Cieciorowska</cp:lastModifiedBy>
  <cp:revision>2</cp:revision>
  <dcterms:created xsi:type="dcterms:W3CDTF">2026-01-04T18:10:00Z</dcterms:created>
  <dcterms:modified xsi:type="dcterms:W3CDTF">2026-01-04T18:43:00Z</dcterms:modified>
</cp:coreProperties>
</file>